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DC1" w:rsidRPr="00056FB8" w:rsidRDefault="00B22DC1" w:rsidP="006B730B">
      <w:pPr>
        <w:tabs>
          <w:tab w:val="left" w:pos="1620"/>
        </w:tabs>
        <w:spacing w:line="216" w:lineRule="auto"/>
        <w:ind w:firstLine="0"/>
        <w:rPr>
          <w:rFonts w:ascii="Times New Roman" w:hAnsi="Times New Roman"/>
          <w:b/>
          <w:sz w:val="24"/>
          <w:szCs w:val="24"/>
          <w:lang w:val="uk-UA"/>
        </w:rPr>
      </w:pPr>
    </w:p>
    <w:p w:rsidR="004F30F9" w:rsidRPr="00056FB8" w:rsidRDefault="0037312B" w:rsidP="00C20237">
      <w:pPr>
        <w:ind w:left="720" w:firstLine="0"/>
        <w:jc w:val="center"/>
        <w:rPr>
          <w:rFonts w:ascii="Times New Roman" w:hAnsi="Times New Roman"/>
          <w:b/>
          <w:color w:val="000000"/>
          <w:sz w:val="24"/>
          <w:szCs w:val="24"/>
          <w:lang w:val="uk-UA"/>
        </w:rPr>
      </w:pPr>
      <w:r w:rsidRPr="00056FB8">
        <w:rPr>
          <w:rFonts w:ascii="Times New Roman" w:hAnsi="Times New Roman"/>
          <w:b/>
          <w:color w:val="000000"/>
          <w:sz w:val="24"/>
          <w:szCs w:val="24"/>
          <w:lang w:val="uk-UA"/>
        </w:rPr>
        <w:t>Виконання</w:t>
      </w:r>
      <w:r w:rsidR="004F30F9" w:rsidRPr="00056FB8">
        <w:rPr>
          <w:rFonts w:ascii="Times New Roman" w:hAnsi="Times New Roman"/>
          <w:b/>
          <w:color w:val="000000"/>
          <w:sz w:val="24"/>
          <w:szCs w:val="24"/>
          <w:lang w:val="uk-UA"/>
        </w:rPr>
        <w:t xml:space="preserve"> </w:t>
      </w:r>
      <w:r w:rsidR="008D1933" w:rsidRPr="00056FB8">
        <w:rPr>
          <w:rFonts w:ascii="Times New Roman" w:hAnsi="Times New Roman"/>
          <w:b/>
          <w:color w:val="000000"/>
          <w:sz w:val="24"/>
          <w:szCs w:val="24"/>
          <w:lang w:val="uk-UA"/>
        </w:rPr>
        <w:t xml:space="preserve">заходів </w:t>
      </w:r>
    </w:p>
    <w:p w:rsidR="00C20237" w:rsidRDefault="00F5330E" w:rsidP="00C20237">
      <w:pPr>
        <w:ind w:left="720" w:firstLine="0"/>
        <w:jc w:val="center"/>
        <w:rPr>
          <w:rFonts w:ascii="Times New Roman" w:hAnsi="Times New Roman"/>
          <w:b/>
          <w:sz w:val="24"/>
          <w:szCs w:val="24"/>
          <w:lang w:val="uk-UA"/>
        </w:rPr>
      </w:pPr>
      <w:r>
        <w:rPr>
          <w:rFonts w:ascii="Times New Roman" w:hAnsi="Times New Roman"/>
          <w:b/>
          <w:sz w:val="24"/>
          <w:szCs w:val="24"/>
          <w:lang w:val="uk-UA"/>
        </w:rPr>
        <w:t>Комплексної програми соціального захисту населення м.Марганець на 2016-2020 роки</w:t>
      </w:r>
    </w:p>
    <w:p w:rsidR="00F5330E" w:rsidRDefault="00F5330E" w:rsidP="00C20237">
      <w:pPr>
        <w:ind w:left="720" w:firstLine="0"/>
        <w:jc w:val="center"/>
        <w:rPr>
          <w:rFonts w:ascii="Times New Roman" w:hAnsi="Times New Roman"/>
          <w:b/>
          <w:sz w:val="24"/>
          <w:szCs w:val="24"/>
          <w:lang w:val="uk-UA"/>
        </w:rPr>
      </w:pPr>
    </w:p>
    <w:p w:rsidR="00F5330E" w:rsidRPr="00056FB8" w:rsidRDefault="00F5330E" w:rsidP="00C20237">
      <w:pPr>
        <w:ind w:left="720" w:firstLine="0"/>
        <w:jc w:val="center"/>
        <w:rPr>
          <w:rFonts w:ascii="Times New Roman" w:hAnsi="Times New Roman"/>
          <w:b/>
          <w:color w:val="000000"/>
          <w:sz w:val="24"/>
          <w:szCs w:val="24"/>
          <w:lang w:val="uk-UA"/>
        </w:rPr>
      </w:pPr>
      <w:r>
        <w:rPr>
          <w:rFonts w:ascii="Times New Roman" w:hAnsi="Times New Roman"/>
          <w:b/>
          <w:sz w:val="24"/>
          <w:szCs w:val="24"/>
          <w:lang w:val="uk-UA"/>
        </w:rPr>
        <w:t xml:space="preserve">І </w:t>
      </w:r>
      <w:r w:rsidR="000F1662">
        <w:rPr>
          <w:rFonts w:ascii="Times New Roman" w:hAnsi="Times New Roman"/>
          <w:b/>
          <w:sz w:val="24"/>
          <w:szCs w:val="24"/>
          <w:lang w:val="uk-UA"/>
        </w:rPr>
        <w:t>півріччя</w:t>
      </w:r>
      <w:r>
        <w:rPr>
          <w:rFonts w:ascii="Times New Roman" w:hAnsi="Times New Roman"/>
          <w:b/>
          <w:sz w:val="24"/>
          <w:szCs w:val="24"/>
          <w:lang w:val="uk-UA"/>
        </w:rPr>
        <w:t xml:space="preserve"> 2016 року</w:t>
      </w:r>
    </w:p>
    <w:p w:rsidR="0037312B" w:rsidRPr="00056FB8" w:rsidRDefault="0037312B" w:rsidP="00C20237">
      <w:pPr>
        <w:ind w:left="720" w:firstLine="0"/>
        <w:jc w:val="center"/>
        <w:rPr>
          <w:rFonts w:ascii="Times New Roman" w:hAnsi="Times New Roman"/>
          <w:b/>
          <w:color w:val="000000"/>
          <w:sz w:val="24"/>
          <w:szCs w:val="24"/>
          <w:lang w:val="uk-UA"/>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340"/>
        <w:gridCol w:w="3262"/>
        <w:gridCol w:w="2520"/>
        <w:gridCol w:w="6969"/>
      </w:tblGrid>
      <w:tr w:rsidR="002F2E36" w:rsidRPr="00056FB8" w:rsidTr="00701C03">
        <w:trPr>
          <w:cantSplit/>
          <w:trHeight w:val="439"/>
        </w:trPr>
        <w:tc>
          <w:tcPr>
            <w:tcW w:w="540" w:type="dxa"/>
            <w:vMerge w:val="restart"/>
          </w:tcPr>
          <w:p w:rsidR="002F2E36" w:rsidRPr="00056FB8" w:rsidRDefault="002F2E36" w:rsidP="00C20237">
            <w:pPr>
              <w:ind w:firstLine="0"/>
              <w:jc w:val="center"/>
              <w:rPr>
                <w:rFonts w:ascii="Times New Roman" w:hAnsi="Times New Roman"/>
                <w:color w:val="000000"/>
                <w:sz w:val="24"/>
                <w:szCs w:val="24"/>
                <w:lang w:val="uk-UA"/>
              </w:rPr>
            </w:pPr>
            <w:r w:rsidRPr="00056FB8">
              <w:rPr>
                <w:rFonts w:ascii="Times New Roman" w:hAnsi="Times New Roman"/>
                <w:b/>
                <w:color w:val="000000"/>
                <w:sz w:val="24"/>
                <w:szCs w:val="24"/>
                <w:lang w:val="uk-UA"/>
              </w:rPr>
              <w:t xml:space="preserve"> </w:t>
            </w:r>
            <w:r w:rsidRPr="00056FB8">
              <w:rPr>
                <w:rFonts w:ascii="Times New Roman" w:hAnsi="Times New Roman"/>
                <w:color w:val="000000"/>
                <w:sz w:val="24"/>
                <w:szCs w:val="24"/>
                <w:lang w:val="uk-UA"/>
              </w:rPr>
              <w:t>№ з/п</w:t>
            </w:r>
          </w:p>
        </w:tc>
        <w:tc>
          <w:tcPr>
            <w:tcW w:w="2340" w:type="dxa"/>
            <w:vMerge w:val="restart"/>
            <w:tcBorders>
              <w:bottom w:val="single" w:sz="4" w:space="0" w:color="auto"/>
            </w:tcBorders>
            <w:vAlign w:val="center"/>
          </w:tcPr>
          <w:p w:rsidR="002F2E36" w:rsidRPr="00056FB8" w:rsidRDefault="002F2E36" w:rsidP="00C20237">
            <w:pPr>
              <w:ind w:firstLine="0"/>
              <w:jc w:val="center"/>
              <w:rPr>
                <w:rFonts w:ascii="Times New Roman" w:hAnsi="Times New Roman"/>
                <w:color w:val="000000"/>
                <w:sz w:val="24"/>
                <w:szCs w:val="24"/>
                <w:lang w:val="uk-UA"/>
              </w:rPr>
            </w:pPr>
            <w:r w:rsidRPr="00056FB8">
              <w:rPr>
                <w:rFonts w:ascii="Times New Roman" w:hAnsi="Times New Roman"/>
                <w:color w:val="000000"/>
                <w:sz w:val="24"/>
                <w:szCs w:val="24"/>
                <w:lang w:val="uk-UA"/>
              </w:rPr>
              <w:t>Назва напряму діяльності (пріоритетні завдання)</w:t>
            </w:r>
          </w:p>
        </w:tc>
        <w:tc>
          <w:tcPr>
            <w:tcW w:w="3262" w:type="dxa"/>
            <w:vMerge w:val="restart"/>
            <w:tcBorders>
              <w:bottom w:val="single" w:sz="4" w:space="0" w:color="auto"/>
            </w:tcBorders>
            <w:vAlign w:val="center"/>
          </w:tcPr>
          <w:p w:rsidR="002F2E36" w:rsidRPr="00056FB8" w:rsidRDefault="002F2E36" w:rsidP="00C20237">
            <w:pPr>
              <w:ind w:firstLine="72"/>
              <w:jc w:val="center"/>
              <w:rPr>
                <w:rFonts w:ascii="Times New Roman" w:hAnsi="Times New Roman"/>
                <w:color w:val="000000"/>
                <w:sz w:val="24"/>
                <w:szCs w:val="24"/>
                <w:lang w:val="uk-UA"/>
              </w:rPr>
            </w:pPr>
            <w:r w:rsidRPr="00056FB8">
              <w:rPr>
                <w:rFonts w:ascii="Times New Roman" w:hAnsi="Times New Roman"/>
                <w:color w:val="000000"/>
                <w:sz w:val="24"/>
                <w:szCs w:val="24"/>
                <w:lang w:val="uk-UA"/>
              </w:rPr>
              <w:t>Зміст заходів програми з виконання завдання</w:t>
            </w:r>
          </w:p>
        </w:tc>
        <w:tc>
          <w:tcPr>
            <w:tcW w:w="2520" w:type="dxa"/>
            <w:vMerge w:val="restart"/>
            <w:tcBorders>
              <w:bottom w:val="single" w:sz="4" w:space="0" w:color="auto"/>
            </w:tcBorders>
            <w:vAlign w:val="center"/>
          </w:tcPr>
          <w:p w:rsidR="002F2E36" w:rsidRPr="00056FB8" w:rsidRDefault="002F2E36" w:rsidP="002F2E36">
            <w:pPr>
              <w:tabs>
                <w:tab w:val="left" w:pos="1531"/>
              </w:tabs>
              <w:ind w:left="-89" w:right="-129" w:firstLine="0"/>
              <w:jc w:val="center"/>
              <w:rPr>
                <w:rFonts w:ascii="Times New Roman" w:hAnsi="Times New Roman"/>
                <w:color w:val="000000"/>
                <w:sz w:val="24"/>
                <w:szCs w:val="24"/>
                <w:lang w:val="uk-UA"/>
              </w:rPr>
            </w:pPr>
            <w:r w:rsidRPr="00056FB8">
              <w:rPr>
                <w:rFonts w:ascii="Times New Roman" w:hAnsi="Times New Roman"/>
                <w:color w:val="000000"/>
                <w:sz w:val="24"/>
                <w:szCs w:val="24"/>
                <w:lang w:val="uk-UA"/>
              </w:rPr>
              <w:t>Відповідальні за виконання</w:t>
            </w:r>
          </w:p>
        </w:tc>
        <w:tc>
          <w:tcPr>
            <w:tcW w:w="6969" w:type="dxa"/>
            <w:vMerge w:val="restart"/>
            <w:tcBorders>
              <w:bottom w:val="single" w:sz="4" w:space="0" w:color="auto"/>
            </w:tcBorders>
            <w:vAlign w:val="center"/>
          </w:tcPr>
          <w:p w:rsidR="002F2E36" w:rsidRPr="00056FB8" w:rsidRDefault="002F2E36" w:rsidP="002F2E36">
            <w:pPr>
              <w:ind w:firstLine="0"/>
              <w:jc w:val="center"/>
              <w:rPr>
                <w:rFonts w:ascii="Times New Roman" w:hAnsi="Times New Roman"/>
                <w:color w:val="000000"/>
                <w:sz w:val="24"/>
                <w:szCs w:val="24"/>
                <w:lang w:val="uk-UA"/>
              </w:rPr>
            </w:pPr>
            <w:r w:rsidRPr="00056FB8">
              <w:rPr>
                <w:rFonts w:ascii="Times New Roman" w:hAnsi="Times New Roman"/>
                <w:color w:val="000000"/>
                <w:sz w:val="24"/>
                <w:szCs w:val="24"/>
                <w:lang w:val="uk-UA"/>
              </w:rPr>
              <w:t>Виконання</w:t>
            </w:r>
          </w:p>
        </w:tc>
      </w:tr>
      <w:tr w:rsidR="002F2E36" w:rsidRPr="00056FB8" w:rsidTr="00701C03">
        <w:trPr>
          <w:cantSplit/>
          <w:trHeight w:val="299"/>
        </w:trPr>
        <w:tc>
          <w:tcPr>
            <w:tcW w:w="540" w:type="dxa"/>
            <w:vMerge/>
          </w:tcPr>
          <w:p w:rsidR="002F2E36" w:rsidRPr="00056FB8" w:rsidRDefault="002F2E36" w:rsidP="00C20237">
            <w:pPr>
              <w:ind w:firstLine="0"/>
              <w:jc w:val="center"/>
              <w:rPr>
                <w:rFonts w:ascii="Times New Roman" w:hAnsi="Times New Roman"/>
                <w:b/>
                <w:color w:val="000000"/>
                <w:sz w:val="24"/>
                <w:szCs w:val="24"/>
                <w:lang w:val="uk-UA"/>
              </w:rPr>
            </w:pPr>
          </w:p>
        </w:tc>
        <w:tc>
          <w:tcPr>
            <w:tcW w:w="2340" w:type="dxa"/>
            <w:vMerge/>
          </w:tcPr>
          <w:p w:rsidR="002F2E36" w:rsidRPr="00056FB8" w:rsidRDefault="002F2E36" w:rsidP="00C20237">
            <w:pPr>
              <w:jc w:val="center"/>
              <w:rPr>
                <w:rFonts w:ascii="Times New Roman" w:hAnsi="Times New Roman"/>
                <w:b/>
                <w:color w:val="000000"/>
                <w:sz w:val="24"/>
                <w:szCs w:val="24"/>
                <w:lang w:val="uk-UA"/>
              </w:rPr>
            </w:pPr>
          </w:p>
        </w:tc>
        <w:tc>
          <w:tcPr>
            <w:tcW w:w="3262" w:type="dxa"/>
            <w:vMerge/>
          </w:tcPr>
          <w:p w:rsidR="002F2E36" w:rsidRPr="00056FB8" w:rsidRDefault="002F2E36" w:rsidP="00C20237">
            <w:pPr>
              <w:jc w:val="center"/>
              <w:rPr>
                <w:rFonts w:ascii="Times New Roman" w:hAnsi="Times New Roman"/>
                <w:b/>
                <w:color w:val="000000"/>
                <w:sz w:val="24"/>
                <w:szCs w:val="24"/>
                <w:lang w:val="uk-UA"/>
              </w:rPr>
            </w:pPr>
          </w:p>
        </w:tc>
        <w:tc>
          <w:tcPr>
            <w:tcW w:w="2520" w:type="dxa"/>
            <w:vMerge/>
          </w:tcPr>
          <w:p w:rsidR="002F2E36" w:rsidRPr="00056FB8" w:rsidRDefault="002F2E36" w:rsidP="00C20237">
            <w:pPr>
              <w:jc w:val="center"/>
              <w:rPr>
                <w:rFonts w:ascii="Times New Roman" w:hAnsi="Times New Roman"/>
                <w:b/>
                <w:color w:val="000000"/>
                <w:sz w:val="24"/>
                <w:szCs w:val="24"/>
                <w:lang w:val="uk-UA"/>
              </w:rPr>
            </w:pPr>
          </w:p>
        </w:tc>
        <w:tc>
          <w:tcPr>
            <w:tcW w:w="6969" w:type="dxa"/>
            <w:vMerge/>
          </w:tcPr>
          <w:p w:rsidR="002F2E36" w:rsidRPr="00056FB8" w:rsidRDefault="002F2E36" w:rsidP="00C20237">
            <w:pPr>
              <w:jc w:val="center"/>
              <w:rPr>
                <w:rFonts w:ascii="Times New Roman" w:hAnsi="Times New Roman"/>
                <w:b/>
                <w:color w:val="000000"/>
                <w:sz w:val="24"/>
                <w:szCs w:val="24"/>
                <w:lang w:val="uk-UA"/>
              </w:rPr>
            </w:pPr>
          </w:p>
        </w:tc>
      </w:tr>
      <w:tr w:rsidR="002F2E36" w:rsidRPr="00056FB8" w:rsidTr="00701C03">
        <w:tc>
          <w:tcPr>
            <w:tcW w:w="540" w:type="dxa"/>
          </w:tcPr>
          <w:p w:rsidR="002F2E36" w:rsidRPr="00056FB8" w:rsidRDefault="002F2E36" w:rsidP="00C20237">
            <w:pPr>
              <w:ind w:firstLine="0"/>
              <w:jc w:val="center"/>
              <w:rPr>
                <w:rFonts w:ascii="Times New Roman" w:hAnsi="Times New Roman"/>
                <w:color w:val="000000"/>
                <w:sz w:val="24"/>
                <w:szCs w:val="24"/>
                <w:lang w:val="uk-UA"/>
              </w:rPr>
            </w:pPr>
            <w:r w:rsidRPr="00056FB8">
              <w:rPr>
                <w:rFonts w:ascii="Times New Roman" w:hAnsi="Times New Roman"/>
                <w:color w:val="000000"/>
                <w:sz w:val="24"/>
                <w:szCs w:val="24"/>
                <w:lang w:val="uk-UA"/>
              </w:rPr>
              <w:t>1</w:t>
            </w:r>
          </w:p>
        </w:tc>
        <w:tc>
          <w:tcPr>
            <w:tcW w:w="2340" w:type="dxa"/>
            <w:tcBorders>
              <w:bottom w:val="single" w:sz="4" w:space="0" w:color="auto"/>
            </w:tcBorders>
          </w:tcPr>
          <w:p w:rsidR="002F2E36" w:rsidRPr="00056FB8" w:rsidRDefault="002F2E36" w:rsidP="00C20237">
            <w:pPr>
              <w:ind w:firstLine="0"/>
              <w:jc w:val="center"/>
              <w:rPr>
                <w:rFonts w:ascii="Times New Roman" w:hAnsi="Times New Roman"/>
                <w:color w:val="000000"/>
                <w:sz w:val="24"/>
                <w:szCs w:val="24"/>
                <w:lang w:val="uk-UA"/>
              </w:rPr>
            </w:pPr>
            <w:r w:rsidRPr="00056FB8">
              <w:rPr>
                <w:rFonts w:ascii="Times New Roman" w:hAnsi="Times New Roman"/>
                <w:color w:val="000000"/>
                <w:sz w:val="24"/>
                <w:szCs w:val="24"/>
                <w:lang w:val="uk-UA"/>
              </w:rPr>
              <w:t>2</w:t>
            </w:r>
          </w:p>
        </w:tc>
        <w:tc>
          <w:tcPr>
            <w:tcW w:w="3262" w:type="dxa"/>
            <w:tcBorders>
              <w:bottom w:val="single" w:sz="4" w:space="0" w:color="auto"/>
            </w:tcBorders>
          </w:tcPr>
          <w:p w:rsidR="002F2E36" w:rsidRPr="00056FB8" w:rsidRDefault="002F2E36" w:rsidP="00C20237">
            <w:pPr>
              <w:ind w:firstLine="0"/>
              <w:jc w:val="center"/>
              <w:rPr>
                <w:rFonts w:ascii="Times New Roman" w:hAnsi="Times New Roman"/>
                <w:color w:val="000000"/>
                <w:sz w:val="24"/>
                <w:szCs w:val="24"/>
                <w:lang w:val="uk-UA"/>
              </w:rPr>
            </w:pPr>
            <w:r w:rsidRPr="00056FB8">
              <w:rPr>
                <w:rFonts w:ascii="Times New Roman" w:hAnsi="Times New Roman"/>
                <w:color w:val="000000"/>
                <w:sz w:val="24"/>
                <w:szCs w:val="24"/>
                <w:lang w:val="uk-UA"/>
              </w:rPr>
              <w:t>3</w:t>
            </w:r>
          </w:p>
        </w:tc>
        <w:tc>
          <w:tcPr>
            <w:tcW w:w="2520" w:type="dxa"/>
            <w:tcBorders>
              <w:bottom w:val="single" w:sz="4" w:space="0" w:color="auto"/>
            </w:tcBorders>
          </w:tcPr>
          <w:p w:rsidR="002F2E36" w:rsidRPr="00056FB8" w:rsidRDefault="002F2E36" w:rsidP="00C20237">
            <w:pPr>
              <w:ind w:firstLine="0"/>
              <w:jc w:val="center"/>
              <w:rPr>
                <w:rFonts w:ascii="Times New Roman" w:hAnsi="Times New Roman"/>
                <w:color w:val="000000"/>
                <w:sz w:val="24"/>
                <w:szCs w:val="24"/>
                <w:lang w:val="uk-UA"/>
              </w:rPr>
            </w:pPr>
            <w:r w:rsidRPr="00056FB8">
              <w:rPr>
                <w:rFonts w:ascii="Times New Roman" w:hAnsi="Times New Roman"/>
                <w:color w:val="000000"/>
                <w:sz w:val="24"/>
                <w:szCs w:val="24"/>
                <w:lang w:val="uk-UA"/>
              </w:rPr>
              <w:t>4</w:t>
            </w:r>
          </w:p>
        </w:tc>
        <w:tc>
          <w:tcPr>
            <w:tcW w:w="6969" w:type="dxa"/>
            <w:tcBorders>
              <w:bottom w:val="single" w:sz="4" w:space="0" w:color="auto"/>
            </w:tcBorders>
          </w:tcPr>
          <w:p w:rsidR="002F2E36" w:rsidRPr="00056FB8" w:rsidRDefault="002F2E36" w:rsidP="00C20237">
            <w:pPr>
              <w:ind w:firstLine="0"/>
              <w:jc w:val="center"/>
              <w:rPr>
                <w:rFonts w:ascii="Times New Roman" w:hAnsi="Times New Roman"/>
                <w:color w:val="000000"/>
                <w:sz w:val="24"/>
                <w:szCs w:val="24"/>
                <w:lang w:val="uk-UA"/>
              </w:rPr>
            </w:pPr>
            <w:r w:rsidRPr="00056FB8">
              <w:rPr>
                <w:rFonts w:ascii="Times New Roman" w:hAnsi="Times New Roman"/>
                <w:color w:val="000000"/>
                <w:sz w:val="24"/>
                <w:szCs w:val="24"/>
                <w:lang w:val="uk-UA"/>
              </w:rPr>
              <w:t>5</w:t>
            </w:r>
          </w:p>
        </w:tc>
      </w:tr>
      <w:tr w:rsidR="002F2E36" w:rsidRPr="00056FB8" w:rsidTr="00701C03">
        <w:tc>
          <w:tcPr>
            <w:tcW w:w="540" w:type="dxa"/>
          </w:tcPr>
          <w:p w:rsidR="002F2E36" w:rsidRPr="00056FB8" w:rsidRDefault="00B77E28" w:rsidP="00C20237">
            <w:pPr>
              <w:ind w:firstLine="0"/>
              <w:rPr>
                <w:rFonts w:ascii="Times New Roman" w:hAnsi="Times New Roman"/>
                <w:color w:val="000000"/>
                <w:sz w:val="24"/>
                <w:szCs w:val="24"/>
                <w:lang w:val="uk-UA"/>
              </w:rPr>
            </w:pPr>
            <w:r>
              <w:rPr>
                <w:rFonts w:ascii="Times New Roman" w:hAnsi="Times New Roman"/>
                <w:color w:val="000000"/>
                <w:sz w:val="24"/>
                <w:szCs w:val="24"/>
                <w:lang w:val="uk-UA"/>
              </w:rPr>
              <w:t>1</w:t>
            </w:r>
          </w:p>
        </w:tc>
        <w:tc>
          <w:tcPr>
            <w:tcW w:w="2340" w:type="dxa"/>
          </w:tcPr>
          <w:p w:rsidR="002F2E36" w:rsidRPr="00056FB8" w:rsidRDefault="002F2E36" w:rsidP="007157C9">
            <w:pPr>
              <w:ind w:left="-98" w:right="-130" w:firstLine="0"/>
              <w:rPr>
                <w:rFonts w:ascii="Times New Roman" w:hAnsi="Times New Roman"/>
                <w:color w:val="000000"/>
                <w:sz w:val="24"/>
                <w:szCs w:val="24"/>
                <w:lang w:val="uk-UA"/>
              </w:rPr>
            </w:pPr>
            <w:r w:rsidRPr="00056FB8">
              <w:rPr>
                <w:rFonts w:ascii="Times New Roman" w:hAnsi="Times New Roman"/>
                <w:color w:val="000000"/>
                <w:sz w:val="24"/>
                <w:szCs w:val="24"/>
                <w:lang w:val="uk-UA"/>
              </w:rPr>
              <w:t xml:space="preserve">Забезпечення своєчасності </w:t>
            </w:r>
            <w:r w:rsidR="00F5330E">
              <w:rPr>
                <w:rFonts w:ascii="Times New Roman" w:hAnsi="Times New Roman"/>
                <w:color w:val="000000"/>
                <w:sz w:val="24"/>
                <w:szCs w:val="24"/>
                <w:lang w:val="uk-UA"/>
              </w:rPr>
              <w:t>отримання громадянами державних</w:t>
            </w:r>
            <w:r w:rsidRPr="00056FB8">
              <w:rPr>
                <w:rFonts w:ascii="Times New Roman" w:hAnsi="Times New Roman"/>
                <w:color w:val="000000"/>
                <w:sz w:val="24"/>
                <w:szCs w:val="24"/>
                <w:lang w:val="uk-UA"/>
              </w:rPr>
              <w:t xml:space="preserve"> соціальних гарантій</w:t>
            </w:r>
          </w:p>
        </w:tc>
        <w:tc>
          <w:tcPr>
            <w:tcW w:w="3262" w:type="dxa"/>
          </w:tcPr>
          <w:p w:rsidR="002F2E36" w:rsidRPr="00056FB8" w:rsidRDefault="002F2E36" w:rsidP="00F24606">
            <w:pPr>
              <w:ind w:left="-91" w:right="-127" w:firstLine="0"/>
              <w:rPr>
                <w:rFonts w:ascii="Times New Roman" w:hAnsi="Times New Roman"/>
                <w:color w:val="000000"/>
                <w:sz w:val="24"/>
                <w:szCs w:val="24"/>
                <w:lang w:val="uk-UA"/>
              </w:rPr>
            </w:pPr>
            <w:r w:rsidRPr="00056FB8">
              <w:rPr>
                <w:rFonts w:ascii="Times New Roman" w:hAnsi="Times New Roman"/>
                <w:color w:val="000000"/>
                <w:sz w:val="24"/>
                <w:szCs w:val="24"/>
                <w:lang w:val="uk-UA"/>
              </w:rPr>
              <w:t xml:space="preserve">Забезпечення своєчасності нарахування та проведення виплати </w:t>
            </w:r>
            <w:r w:rsidR="00F5330E">
              <w:rPr>
                <w:rFonts w:ascii="Times New Roman" w:hAnsi="Times New Roman"/>
                <w:color w:val="000000"/>
                <w:sz w:val="24"/>
                <w:szCs w:val="24"/>
                <w:lang w:val="uk-UA"/>
              </w:rPr>
              <w:t xml:space="preserve">державних соціальних допомог </w:t>
            </w:r>
            <w:r w:rsidRPr="00056FB8">
              <w:rPr>
                <w:rFonts w:ascii="Times New Roman" w:hAnsi="Times New Roman"/>
                <w:color w:val="000000"/>
                <w:sz w:val="24"/>
                <w:szCs w:val="24"/>
                <w:lang w:val="uk-UA"/>
              </w:rPr>
              <w:t xml:space="preserve"> в порядку і  розмірах визначених законодавством</w:t>
            </w:r>
          </w:p>
        </w:tc>
        <w:tc>
          <w:tcPr>
            <w:tcW w:w="2520" w:type="dxa"/>
          </w:tcPr>
          <w:p w:rsidR="002F2E36" w:rsidRPr="00056FB8" w:rsidRDefault="002F2E36" w:rsidP="00F24606">
            <w:pPr>
              <w:ind w:left="-108" w:firstLine="0"/>
              <w:jc w:val="both"/>
              <w:rPr>
                <w:rFonts w:ascii="Times New Roman" w:hAnsi="Times New Roman"/>
                <w:color w:val="000000"/>
                <w:sz w:val="24"/>
                <w:szCs w:val="24"/>
                <w:lang w:val="uk-UA"/>
              </w:rPr>
            </w:pPr>
            <w:r w:rsidRPr="00056FB8">
              <w:rPr>
                <w:rFonts w:ascii="Times New Roman" w:hAnsi="Times New Roman"/>
                <w:color w:val="000000"/>
                <w:sz w:val="24"/>
                <w:szCs w:val="24"/>
                <w:lang w:val="uk-UA"/>
              </w:rPr>
              <w:t xml:space="preserve">Управління праці та соціального захисту населення   </w:t>
            </w:r>
          </w:p>
        </w:tc>
        <w:tc>
          <w:tcPr>
            <w:tcW w:w="6969" w:type="dxa"/>
          </w:tcPr>
          <w:p w:rsidR="002F2E36" w:rsidRPr="00FA276B" w:rsidRDefault="00F551FE" w:rsidP="00FA276B">
            <w:pPr>
              <w:ind w:firstLine="0"/>
              <w:jc w:val="both"/>
              <w:rPr>
                <w:rFonts w:ascii="Times New Roman" w:hAnsi="Times New Roman"/>
                <w:sz w:val="24"/>
                <w:szCs w:val="24"/>
                <w:lang w:val="uk-UA"/>
              </w:rPr>
            </w:pPr>
            <w:r w:rsidRPr="00FA276B">
              <w:rPr>
                <w:rFonts w:ascii="Times New Roman" w:hAnsi="Times New Roman"/>
                <w:sz w:val="24"/>
                <w:szCs w:val="24"/>
                <w:lang w:val="uk-UA"/>
              </w:rPr>
              <w:t>Забезпечено нарахування державних соціальних допомог</w:t>
            </w:r>
            <w:r w:rsidR="00055EA4" w:rsidRPr="00FA276B">
              <w:rPr>
                <w:rFonts w:ascii="Times New Roman" w:hAnsi="Times New Roman"/>
                <w:sz w:val="24"/>
                <w:szCs w:val="24"/>
                <w:lang w:val="uk-UA"/>
              </w:rPr>
              <w:t xml:space="preserve"> </w:t>
            </w:r>
            <w:r w:rsidR="00FA276B" w:rsidRPr="00FA276B">
              <w:rPr>
                <w:rFonts w:ascii="Times New Roman" w:hAnsi="Times New Roman"/>
                <w:sz w:val="24"/>
                <w:szCs w:val="24"/>
                <w:lang w:val="uk-UA"/>
              </w:rPr>
              <w:t>3326</w:t>
            </w:r>
            <w:r w:rsidRPr="00FA276B">
              <w:rPr>
                <w:rFonts w:ascii="Times New Roman" w:hAnsi="Times New Roman"/>
                <w:sz w:val="24"/>
                <w:szCs w:val="24"/>
                <w:lang w:val="uk-UA"/>
              </w:rPr>
              <w:t xml:space="preserve">         особам на суму </w:t>
            </w:r>
            <w:r w:rsidR="00FA276B" w:rsidRPr="00FA276B">
              <w:rPr>
                <w:rFonts w:ascii="Times New Roman" w:hAnsi="Times New Roman"/>
                <w:sz w:val="24"/>
                <w:szCs w:val="24"/>
                <w:lang w:val="uk-UA"/>
              </w:rPr>
              <w:t>27677,8</w:t>
            </w:r>
            <w:r w:rsidR="00055EA4" w:rsidRPr="00FA276B">
              <w:rPr>
                <w:rFonts w:ascii="Times New Roman" w:hAnsi="Times New Roman"/>
                <w:sz w:val="24"/>
                <w:szCs w:val="24"/>
                <w:lang w:val="uk-UA"/>
              </w:rPr>
              <w:t xml:space="preserve"> тис.</w:t>
            </w:r>
            <w:r w:rsidRPr="00FA276B">
              <w:rPr>
                <w:rFonts w:ascii="Times New Roman" w:hAnsi="Times New Roman"/>
                <w:sz w:val="24"/>
                <w:szCs w:val="24"/>
                <w:lang w:val="uk-UA"/>
              </w:rPr>
              <w:t>грн., профінансовано</w:t>
            </w:r>
            <w:r w:rsidR="00055EA4" w:rsidRPr="00FA276B">
              <w:rPr>
                <w:rFonts w:ascii="Times New Roman" w:hAnsi="Times New Roman"/>
                <w:sz w:val="24"/>
                <w:szCs w:val="24"/>
                <w:lang w:val="uk-UA"/>
              </w:rPr>
              <w:t xml:space="preserve"> </w:t>
            </w:r>
            <w:r w:rsidR="00FA276B" w:rsidRPr="00FA276B">
              <w:rPr>
                <w:rFonts w:ascii="Times New Roman" w:hAnsi="Times New Roman"/>
                <w:sz w:val="24"/>
                <w:szCs w:val="24"/>
                <w:lang w:val="uk-UA"/>
              </w:rPr>
              <w:t>27677,8</w:t>
            </w:r>
            <w:r w:rsidR="00055EA4" w:rsidRPr="00FA276B">
              <w:rPr>
                <w:rFonts w:ascii="Times New Roman" w:hAnsi="Times New Roman"/>
                <w:sz w:val="24"/>
                <w:szCs w:val="24"/>
                <w:lang w:val="uk-UA"/>
              </w:rPr>
              <w:t xml:space="preserve"> тис. грн. </w:t>
            </w:r>
            <w:r w:rsidRPr="00FA276B">
              <w:rPr>
                <w:rFonts w:ascii="Times New Roman" w:hAnsi="Times New Roman"/>
                <w:sz w:val="24"/>
                <w:szCs w:val="24"/>
                <w:lang w:val="uk-UA"/>
              </w:rPr>
              <w:t>Заборгованості по виплатам немає.</w:t>
            </w:r>
          </w:p>
        </w:tc>
      </w:tr>
      <w:tr w:rsidR="002F2E36" w:rsidRPr="00056FB8" w:rsidTr="00701C03">
        <w:trPr>
          <w:trHeight w:val="4833"/>
        </w:trPr>
        <w:tc>
          <w:tcPr>
            <w:tcW w:w="540" w:type="dxa"/>
          </w:tcPr>
          <w:p w:rsidR="00B77E28" w:rsidRPr="00056FB8" w:rsidRDefault="00B77E28" w:rsidP="00C20237">
            <w:pPr>
              <w:spacing w:line="216" w:lineRule="auto"/>
              <w:ind w:firstLine="0"/>
              <w:rPr>
                <w:rFonts w:ascii="Times New Roman" w:hAnsi="Times New Roman"/>
                <w:color w:val="000000"/>
                <w:sz w:val="24"/>
                <w:szCs w:val="24"/>
                <w:lang w:val="uk-UA"/>
              </w:rPr>
            </w:pPr>
            <w:r>
              <w:rPr>
                <w:rFonts w:ascii="Times New Roman" w:hAnsi="Times New Roman"/>
                <w:color w:val="000000"/>
                <w:sz w:val="24"/>
                <w:szCs w:val="24"/>
                <w:lang w:val="uk-UA"/>
              </w:rPr>
              <w:t>2</w:t>
            </w:r>
          </w:p>
        </w:tc>
        <w:tc>
          <w:tcPr>
            <w:tcW w:w="2340" w:type="dxa"/>
          </w:tcPr>
          <w:p w:rsidR="002F2E36" w:rsidRPr="00056FB8" w:rsidRDefault="00F5330E" w:rsidP="007420C9">
            <w:pPr>
              <w:spacing w:line="216" w:lineRule="auto"/>
              <w:ind w:left="-97" w:right="-125" w:firstLine="0"/>
              <w:rPr>
                <w:rFonts w:ascii="Times New Roman" w:hAnsi="Times New Roman"/>
                <w:color w:val="000000"/>
                <w:sz w:val="24"/>
                <w:szCs w:val="24"/>
                <w:lang w:val="uk-UA"/>
              </w:rPr>
            </w:pPr>
            <w:r>
              <w:rPr>
                <w:rFonts w:ascii="Times New Roman" w:hAnsi="Times New Roman"/>
                <w:color w:val="000000"/>
                <w:sz w:val="24"/>
                <w:szCs w:val="24"/>
                <w:lang w:val="uk-UA"/>
              </w:rPr>
              <w:t>У</w:t>
            </w:r>
            <w:r w:rsidR="002F2E36" w:rsidRPr="00056FB8">
              <w:rPr>
                <w:rFonts w:ascii="Times New Roman" w:hAnsi="Times New Roman"/>
                <w:color w:val="000000"/>
                <w:sz w:val="24"/>
                <w:szCs w:val="24"/>
                <w:lang w:val="uk-UA"/>
              </w:rPr>
              <w:t>провадження системи соціальної підтримки незахищених верств населення</w:t>
            </w:r>
          </w:p>
        </w:tc>
        <w:tc>
          <w:tcPr>
            <w:tcW w:w="3262" w:type="dxa"/>
          </w:tcPr>
          <w:p w:rsidR="002F2E36" w:rsidRPr="00056FB8" w:rsidRDefault="002F2E36" w:rsidP="00C20237">
            <w:pPr>
              <w:spacing w:line="216" w:lineRule="auto"/>
              <w:ind w:firstLine="0"/>
              <w:rPr>
                <w:rFonts w:ascii="Times New Roman" w:hAnsi="Times New Roman"/>
                <w:color w:val="000000"/>
                <w:sz w:val="24"/>
                <w:szCs w:val="24"/>
                <w:lang w:val="uk-UA"/>
              </w:rPr>
            </w:pPr>
            <w:r w:rsidRPr="00056FB8">
              <w:rPr>
                <w:rFonts w:ascii="Times New Roman" w:hAnsi="Times New Roman"/>
                <w:color w:val="000000"/>
                <w:sz w:val="24"/>
                <w:szCs w:val="24"/>
                <w:lang w:val="uk-UA"/>
              </w:rPr>
              <w:t>Забезпечити  надання матеріальної допомоги найбіл</w:t>
            </w:r>
            <w:r w:rsidR="00F5330E">
              <w:rPr>
                <w:rFonts w:ascii="Times New Roman" w:hAnsi="Times New Roman"/>
                <w:color w:val="000000"/>
                <w:sz w:val="24"/>
                <w:szCs w:val="24"/>
                <w:lang w:val="uk-UA"/>
              </w:rPr>
              <w:t>ьш вразливим верствам населення, учасникам ліквідації наслідків аварії на Чорнобильській АЕС, учасникам анти терористичної операції, військовослужбовцям, які мобілізовані Нікопольським О</w:t>
            </w:r>
            <w:r w:rsidR="00B77E28">
              <w:rPr>
                <w:rFonts w:ascii="Times New Roman" w:hAnsi="Times New Roman"/>
                <w:color w:val="000000"/>
                <w:sz w:val="24"/>
                <w:szCs w:val="24"/>
                <w:lang w:val="uk-UA"/>
              </w:rPr>
              <w:t>МВК або Марганецьким МВК, або членам їх сімей та членам сімей загиблих військовослужбовців, які приймали участь в анти терористичній операції або, які померли від отриманих поранень під час участі в анти терористичній операції</w:t>
            </w:r>
          </w:p>
        </w:tc>
        <w:tc>
          <w:tcPr>
            <w:tcW w:w="2520" w:type="dxa"/>
          </w:tcPr>
          <w:p w:rsidR="002F2E36" w:rsidRPr="00056FB8" w:rsidRDefault="002F2E36" w:rsidP="007420C9">
            <w:pPr>
              <w:spacing w:line="216" w:lineRule="auto"/>
              <w:ind w:left="-108" w:right="-108" w:firstLine="0"/>
              <w:rPr>
                <w:rFonts w:ascii="Times New Roman" w:hAnsi="Times New Roman"/>
                <w:color w:val="000000"/>
                <w:sz w:val="24"/>
                <w:szCs w:val="24"/>
                <w:lang w:val="uk-UA"/>
              </w:rPr>
            </w:pPr>
            <w:r w:rsidRPr="00056FB8">
              <w:rPr>
                <w:rFonts w:ascii="Times New Roman" w:hAnsi="Times New Roman"/>
                <w:color w:val="000000"/>
                <w:sz w:val="24"/>
                <w:szCs w:val="24"/>
                <w:lang w:val="uk-UA"/>
              </w:rPr>
              <w:t>Управління праці та соціального захисту населення,</w:t>
            </w:r>
          </w:p>
          <w:p w:rsidR="002F2E36" w:rsidRPr="00056FB8" w:rsidRDefault="002F2E36" w:rsidP="007420C9">
            <w:pPr>
              <w:spacing w:line="216" w:lineRule="auto"/>
              <w:ind w:left="-108" w:right="-108" w:firstLine="0"/>
              <w:rPr>
                <w:rFonts w:ascii="Times New Roman" w:hAnsi="Times New Roman"/>
                <w:color w:val="000000"/>
                <w:sz w:val="24"/>
                <w:szCs w:val="24"/>
                <w:lang w:val="uk-UA"/>
              </w:rPr>
            </w:pPr>
            <w:r w:rsidRPr="00056FB8">
              <w:rPr>
                <w:rFonts w:ascii="Times New Roman" w:hAnsi="Times New Roman"/>
                <w:color w:val="000000"/>
                <w:sz w:val="24"/>
                <w:szCs w:val="24"/>
                <w:lang w:val="uk-UA"/>
              </w:rPr>
              <w:t>відділ бухгалтерського обліку міської ради, апарат міської ради</w:t>
            </w:r>
          </w:p>
          <w:p w:rsidR="002F2E36" w:rsidRPr="00056FB8" w:rsidRDefault="002F2E36" w:rsidP="00C20237">
            <w:pPr>
              <w:spacing w:line="216" w:lineRule="auto"/>
              <w:ind w:firstLine="0"/>
              <w:rPr>
                <w:rFonts w:ascii="Times New Roman" w:hAnsi="Times New Roman"/>
                <w:color w:val="000000"/>
                <w:sz w:val="24"/>
                <w:szCs w:val="24"/>
                <w:lang w:val="uk-UA"/>
              </w:rPr>
            </w:pPr>
          </w:p>
        </w:tc>
        <w:tc>
          <w:tcPr>
            <w:tcW w:w="6969" w:type="dxa"/>
          </w:tcPr>
          <w:p w:rsidR="000971A7" w:rsidRDefault="00F551FE" w:rsidP="00C974C3">
            <w:pPr>
              <w:spacing w:line="216" w:lineRule="auto"/>
              <w:ind w:right="-129" w:firstLine="0"/>
              <w:jc w:val="both"/>
              <w:rPr>
                <w:rFonts w:ascii="Times New Roman" w:hAnsi="Times New Roman"/>
                <w:color w:val="000000"/>
                <w:sz w:val="24"/>
                <w:szCs w:val="24"/>
                <w:lang w:val="uk-UA"/>
              </w:rPr>
            </w:pPr>
            <w:r>
              <w:rPr>
                <w:rFonts w:ascii="Times New Roman" w:hAnsi="Times New Roman"/>
                <w:color w:val="000000"/>
                <w:sz w:val="24"/>
                <w:szCs w:val="24"/>
                <w:lang w:val="uk-UA"/>
              </w:rPr>
              <w:t>Надана матеріальна допомога:</w:t>
            </w:r>
          </w:p>
          <w:p w:rsidR="00F551FE" w:rsidRDefault="00D957FE" w:rsidP="00FA276B">
            <w:pPr>
              <w:spacing w:line="216" w:lineRule="auto"/>
              <w:ind w:right="34" w:firstLine="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цільова матеріальна допомога військовослужбовцям, , які мобілізовані Нікопольським РМВК з метою виконання заходів, спрямованих на задоволення потреб Збройних сил України, в особливий період з 03 квітня 2014 року – </w:t>
            </w:r>
            <w:r w:rsidR="000F1662">
              <w:rPr>
                <w:rFonts w:ascii="Times New Roman" w:hAnsi="Times New Roman"/>
                <w:color w:val="000000"/>
                <w:sz w:val="24"/>
                <w:szCs w:val="24"/>
                <w:lang w:val="uk-UA"/>
              </w:rPr>
              <w:t>58</w:t>
            </w:r>
            <w:r>
              <w:rPr>
                <w:rFonts w:ascii="Times New Roman" w:hAnsi="Times New Roman"/>
                <w:color w:val="000000"/>
                <w:sz w:val="24"/>
                <w:szCs w:val="24"/>
                <w:lang w:val="uk-UA"/>
              </w:rPr>
              <w:t>000,00 грн.(</w:t>
            </w:r>
            <w:r w:rsidR="008B263D">
              <w:rPr>
                <w:rFonts w:ascii="Times New Roman" w:hAnsi="Times New Roman"/>
                <w:color w:val="000000"/>
                <w:sz w:val="24"/>
                <w:szCs w:val="24"/>
                <w:lang w:val="uk-UA"/>
              </w:rPr>
              <w:t>29</w:t>
            </w:r>
            <w:r w:rsidRPr="000F1662">
              <w:rPr>
                <w:rFonts w:ascii="Times New Roman" w:hAnsi="Times New Roman"/>
                <w:i/>
                <w:color w:val="FF0000"/>
                <w:sz w:val="24"/>
                <w:szCs w:val="24"/>
                <w:lang w:val="uk-UA"/>
              </w:rPr>
              <w:t xml:space="preserve"> </w:t>
            </w:r>
            <w:r w:rsidRPr="008B263D">
              <w:rPr>
                <w:rFonts w:ascii="Times New Roman" w:hAnsi="Times New Roman"/>
                <w:sz w:val="24"/>
                <w:szCs w:val="24"/>
                <w:lang w:val="uk-UA"/>
              </w:rPr>
              <w:t>осіб)</w:t>
            </w:r>
            <w:r>
              <w:rPr>
                <w:rFonts w:ascii="Times New Roman" w:hAnsi="Times New Roman"/>
                <w:color w:val="000000"/>
                <w:sz w:val="24"/>
                <w:szCs w:val="24"/>
                <w:lang w:val="uk-UA"/>
              </w:rPr>
              <w:t>;</w:t>
            </w:r>
          </w:p>
          <w:p w:rsidR="00D957FE" w:rsidRDefault="00D957FE" w:rsidP="00C974C3">
            <w:pPr>
              <w:spacing w:line="216" w:lineRule="auto"/>
              <w:ind w:right="-129" w:firstLine="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цільова матеріальна допомога мешканцям міста – </w:t>
            </w:r>
            <w:r w:rsidR="000F1662">
              <w:rPr>
                <w:rFonts w:ascii="Times New Roman" w:hAnsi="Times New Roman"/>
                <w:color w:val="000000"/>
                <w:sz w:val="24"/>
                <w:szCs w:val="24"/>
                <w:lang w:val="uk-UA"/>
              </w:rPr>
              <w:t>984</w:t>
            </w:r>
            <w:r>
              <w:rPr>
                <w:rFonts w:ascii="Times New Roman" w:hAnsi="Times New Roman"/>
                <w:color w:val="000000"/>
                <w:sz w:val="24"/>
                <w:szCs w:val="24"/>
                <w:lang w:val="uk-UA"/>
              </w:rPr>
              <w:t>00,00 грн.;</w:t>
            </w:r>
          </w:p>
          <w:p w:rsidR="00D957FE" w:rsidRDefault="00D957FE" w:rsidP="00C974C3">
            <w:pPr>
              <w:spacing w:line="216" w:lineRule="auto"/>
              <w:ind w:right="-129" w:firstLine="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допомога на поховання – </w:t>
            </w:r>
            <w:r w:rsidR="000F1662">
              <w:rPr>
                <w:rFonts w:ascii="Times New Roman" w:hAnsi="Times New Roman"/>
                <w:color w:val="000000"/>
                <w:sz w:val="24"/>
                <w:szCs w:val="24"/>
                <w:lang w:val="uk-UA"/>
              </w:rPr>
              <w:t>24</w:t>
            </w:r>
            <w:r>
              <w:rPr>
                <w:rFonts w:ascii="Times New Roman" w:hAnsi="Times New Roman"/>
                <w:color w:val="000000"/>
                <w:sz w:val="24"/>
                <w:szCs w:val="24"/>
                <w:lang w:val="uk-UA"/>
              </w:rPr>
              <w:t>00,00 грн.(</w:t>
            </w:r>
            <w:r w:rsidR="008B263D">
              <w:rPr>
                <w:rFonts w:ascii="Times New Roman" w:hAnsi="Times New Roman"/>
                <w:sz w:val="24"/>
                <w:szCs w:val="24"/>
                <w:lang w:val="uk-UA"/>
              </w:rPr>
              <w:t>8</w:t>
            </w:r>
            <w:r w:rsidRPr="008B263D">
              <w:rPr>
                <w:rFonts w:ascii="Times New Roman" w:hAnsi="Times New Roman"/>
                <w:sz w:val="24"/>
                <w:szCs w:val="24"/>
                <w:lang w:val="uk-UA"/>
              </w:rPr>
              <w:t xml:space="preserve"> ос</w:t>
            </w:r>
            <w:r w:rsidR="00B641CA">
              <w:rPr>
                <w:rFonts w:ascii="Times New Roman" w:hAnsi="Times New Roman"/>
                <w:sz w:val="24"/>
                <w:szCs w:val="24"/>
                <w:lang w:val="uk-UA"/>
              </w:rPr>
              <w:t>іб</w:t>
            </w:r>
            <w:r>
              <w:rPr>
                <w:rFonts w:ascii="Times New Roman" w:hAnsi="Times New Roman"/>
                <w:color w:val="000000"/>
                <w:sz w:val="24"/>
                <w:szCs w:val="24"/>
                <w:lang w:val="uk-UA"/>
              </w:rPr>
              <w:t>)</w:t>
            </w:r>
            <w:r w:rsidR="003F0192">
              <w:rPr>
                <w:rFonts w:ascii="Times New Roman" w:hAnsi="Times New Roman"/>
                <w:color w:val="000000"/>
                <w:sz w:val="24"/>
                <w:szCs w:val="24"/>
                <w:lang w:val="uk-UA"/>
              </w:rPr>
              <w:t>;</w:t>
            </w:r>
          </w:p>
          <w:p w:rsidR="003F0192" w:rsidRPr="00056FB8" w:rsidRDefault="003F0192" w:rsidP="000F1662">
            <w:pPr>
              <w:spacing w:line="216" w:lineRule="auto"/>
              <w:ind w:right="-129" w:firstLine="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цільова матеріальна допомога ліквідаторам аварії на ЧАЕС – </w:t>
            </w:r>
            <w:r w:rsidR="000F1662">
              <w:rPr>
                <w:rFonts w:ascii="Times New Roman" w:hAnsi="Times New Roman"/>
                <w:color w:val="000000"/>
                <w:sz w:val="24"/>
                <w:szCs w:val="24"/>
                <w:lang w:val="uk-UA"/>
              </w:rPr>
              <w:t>10</w:t>
            </w:r>
            <w:r>
              <w:rPr>
                <w:rFonts w:ascii="Times New Roman" w:hAnsi="Times New Roman"/>
                <w:color w:val="000000"/>
                <w:sz w:val="24"/>
                <w:szCs w:val="24"/>
                <w:lang w:val="uk-UA"/>
              </w:rPr>
              <w:t>000,00 грн.(</w:t>
            </w:r>
            <w:r w:rsidR="008B263D">
              <w:rPr>
                <w:rFonts w:ascii="Times New Roman" w:hAnsi="Times New Roman"/>
                <w:sz w:val="24"/>
                <w:szCs w:val="24"/>
                <w:lang w:val="uk-UA"/>
              </w:rPr>
              <w:t>20</w:t>
            </w:r>
            <w:r w:rsidRPr="008B263D">
              <w:rPr>
                <w:rFonts w:ascii="Times New Roman" w:hAnsi="Times New Roman"/>
                <w:sz w:val="24"/>
                <w:szCs w:val="24"/>
                <w:lang w:val="uk-UA"/>
              </w:rPr>
              <w:t xml:space="preserve"> осіб</w:t>
            </w:r>
            <w:r>
              <w:rPr>
                <w:rFonts w:ascii="Times New Roman" w:hAnsi="Times New Roman"/>
                <w:color w:val="000000"/>
                <w:sz w:val="24"/>
                <w:szCs w:val="24"/>
                <w:lang w:val="uk-UA"/>
              </w:rPr>
              <w:t>)</w:t>
            </w:r>
          </w:p>
        </w:tc>
      </w:tr>
      <w:tr w:rsidR="00B77E28" w:rsidRPr="00D660DD" w:rsidTr="00701C03">
        <w:trPr>
          <w:trHeight w:val="4833"/>
        </w:trPr>
        <w:tc>
          <w:tcPr>
            <w:tcW w:w="540" w:type="dxa"/>
          </w:tcPr>
          <w:p w:rsidR="00B77E28" w:rsidRDefault="00B77E28" w:rsidP="00C20237">
            <w:pPr>
              <w:spacing w:line="216" w:lineRule="auto"/>
              <w:ind w:firstLine="0"/>
              <w:rPr>
                <w:rFonts w:ascii="Times New Roman" w:hAnsi="Times New Roman"/>
                <w:color w:val="000000"/>
                <w:sz w:val="24"/>
                <w:szCs w:val="24"/>
                <w:lang w:val="uk-UA"/>
              </w:rPr>
            </w:pPr>
            <w:r>
              <w:rPr>
                <w:rFonts w:ascii="Times New Roman" w:hAnsi="Times New Roman"/>
                <w:color w:val="000000"/>
                <w:sz w:val="24"/>
                <w:szCs w:val="24"/>
                <w:lang w:val="uk-UA"/>
              </w:rPr>
              <w:lastRenderedPageBreak/>
              <w:t>3</w:t>
            </w:r>
          </w:p>
        </w:tc>
        <w:tc>
          <w:tcPr>
            <w:tcW w:w="2340" w:type="dxa"/>
          </w:tcPr>
          <w:p w:rsidR="00B77E28" w:rsidRDefault="00B77E28" w:rsidP="007420C9">
            <w:pPr>
              <w:spacing w:line="216" w:lineRule="auto"/>
              <w:ind w:left="-97" w:right="-125" w:firstLine="0"/>
              <w:rPr>
                <w:rFonts w:ascii="Times New Roman" w:hAnsi="Times New Roman"/>
                <w:color w:val="000000"/>
                <w:sz w:val="24"/>
                <w:szCs w:val="24"/>
                <w:lang w:val="uk-UA"/>
              </w:rPr>
            </w:pPr>
            <w:r>
              <w:rPr>
                <w:rFonts w:ascii="Times New Roman" w:hAnsi="Times New Roman"/>
                <w:color w:val="000000"/>
                <w:sz w:val="24"/>
                <w:szCs w:val="24"/>
                <w:lang w:val="uk-UA"/>
              </w:rPr>
              <w:t>Реалізація права на забезпечення ліками</w:t>
            </w:r>
            <w:r w:rsidR="00000D72">
              <w:rPr>
                <w:rFonts w:ascii="Times New Roman" w:hAnsi="Times New Roman"/>
                <w:color w:val="000000"/>
                <w:sz w:val="24"/>
                <w:szCs w:val="24"/>
                <w:lang w:val="uk-UA"/>
              </w:rPr>
              <w:t xml:space="preserve"> пільгових категорій громадян</w:t>
            </w:r>
          </w:p>
        </w:tc>
        <w:tc>
          <w:tcPr>
            <w:tcW w:w="3262" w:type="dxa"/>
          </w:tcPr>
          <w:p w:rsidR="00B77E28" w:rsidRPr="00056FB8" w:rsidRDefault="0082017E" w:rsidP="00C20237">
            <w:pPr>
              <w:spacing w:line="216" w:lineRule="auto"/>
              <w:ind w:firstLine="0"/>
              <w:rPr>
                <w:rFonts w:ascii="Times New Roman" w:hAnsi="Times New Roman"/>
                <w:color w:val="000000"/>
                <w:sz w:val="24"/>
                <w:szCs w:val="24"/>
                <w:lang w:val="uk-UA"/>
              </w:rPr>
            </w:pPr>
            <w:r>
              <w:rPr>
                <w:rFonts w:ascii="Times New Roman" w:hAnsi="Times New Roman"/>
                <w:color w:val="000000"/>
                <w:sz w:val="24"/>
                <w:szCs w:val="24"/>
                <w:lang w:val="uk-UA"/>
              </w:rPr>
              <w:t>Здійснення розрахунків щодо забезпечення ліками важко хворих інвалідів, дітей-інвалідів та інших категорій громадян (на онкозахворювання, гемофілію, феніл-кетонорію, ДЦТ) тощо. Забезпечення безкоштовно та на пільгових умовах медичними препаратами інвалідів, дітей-інвалідів, ветеранів війни, учасників ліквідації наслідків аварії на Чорнобильській АЕС, учасників анти терористичної операції та інших пільгових категорій населення, згідно до діючого законодавства</w:t>
            </w:r>
          </w:p>
        </w:tc>
        <w:tc>
          <w:tcPr>
            <w:tcW w:w="2520" w:type="dxa"/>
          </w:tcPr>
          <w:p w:rsidR="00B77E28" w:rsidRPr="00056FB8" w:rsidRDefault="0082017E" w:rsidP="007420C9">
            <w:pPr>
              <w:spacing w:line="216" w:lineRule="auto"/>
              <w:ind w:left="-108" w:right="-108" w:firstLine="0"/>
              <w:rPr>
                <w:rFonts w:ascii="Times New Roman" w:hAnsi="Times New Roman"/>
                <w:color w:val="000000"/>
                <w:sz w:val="24"/>
                <w:szCs w:val="24"/>
                <w:lang w:val="uk-UA"/>
              </w:rPr>
            </w:pPr>
            <w:r>
              <w:rPr>
                <w:rFonts w:ascii="Times New Roman" w:hAnsi="Times New Roman"/>
                <w:color w:val="000000"/>
                <w:sz w:val="24"/>
                <w:szCs w:val="24"/>
                <w:lang w:val="uk-UA"/>
              </w:rPr>
              <w:t>КЗ «Марганецький центр первинної медико-санітарної допомоги»</w:t>
            </w:r>
          </w:p>
        </w:tc>
        <w:tc>
          <w:tcPr>
            <w:tcW w:w="6969" w:type="dxa"/>
          </w:tcPr>
          <w:p w:rsidR="00B77E28" w:rsidRDefault="00F551FE" w:rsidP="00C974C3">
            <w:pPr>
              <w:spacing w:line="216" w:lineRule="auto"/>
              <w:ind w:left="-87" w:right="-129" w:firstLine="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За І </w:t>
            </w:r>
            <w:r w:rsidR="000F1662">
              <w:rPr>
                <w:rFonts w:ascii="Times New Roman" w:hAnsi="Times New Roman"/>
                <w:color w:val="000000"/>
                <w:sz w:val="24"/>
                <w:szCs w:val="24"/>
                <w:lang w:val="uk-UA"/>
              </w:rPr>
              <w:t>півріччя</w:t>
            </w:r>
            <w:r>
              <w:rPr>
                <w:rFonts w:ascii="Times New Roman" w:hAnsi="Times New Roman"/>
                <w:color w:val="000000"/>
                <w:sz w:val="24"/>
                <w:szCs w:val="24"/>
                <w:lang w:val="uk-UA"/>
              </w:rPr>
              <w:t xml:space="preserve"> 2016 року забезпечено ліками:</w:t>
            </w:r>
          </w:p>
          <w:p w:rsidR="00F551FE" w:rsidRDefault="002E5174" w:rsidP="00C974C3">
            <w:pPr>
              <w:spacing w:line="216" w:lineRule="auto"/>
              <w:ind w:left="-87" w:right="-129" w:firstLine="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Діти-інваліди – </w:t>
            </w:r>
            <w:r w:rsidR="000F1662">
              <w:rPr>
                <w:rFonts w:ascii="Times New Roman" w:hAnsi="Times New Roman"/>
                <w:color w:val="000000"/>
                <w:sz w:val="24"/>
                <w:szCs w:val="24"/>
                <w:lang w:val="uk-UA"/>
              </w:rPr>
              <w:t>15 дітей, 91 рецепт</w:t>
            </w:r>
            <w:r w:rsidR="003E3F68">
              <w:rPr>
                <w:rFonts w:ascii="Times New Roman" w:hAnsi="Times New Roman"/>
                <w:color w:val="000000"/>
                <w:sz w:val="24"/>
                <w:szCs w:val="24"/>
                <w:lang w:val="uk-UA"/>
              </w:rPr>
              <w:t xml:space="preserve"> на суму </w:t>
            </w:r>
            <w:r w:rsidR="000F1662">
              <w:rPr>
                <w:rFonts w:ascii="Times New Roman" w:hAnsi="Times New Roman"/>
                <w:color w:val="000000"/>
                <w:sz w:val="24"/>
                <w:szCs w:val="24"/>
                <w:lang w:val="uk-UA"/>
              </w:rPr>
              <w:t>140757,79</w:t>
            </w:r>
            <w:r w:rsidR="003E3F68">
              <w:rPr>
                <w:rFonts w:ascii="Times New Roman" w:hAnsi="Times New Roman"/>
                <w:color w:val="000000"/>
                <w:sz w:val="24"/>
                <w:szCs w:val="24"/>
                <w:lang w:val="uk-UA"/>
              </w:rPr>
              <w:t xml:space="preserve"> грн.;</w:t>
            </w:r>
          </w:p>
          <w:p w:rsidR="002E5174" w:rsidRDefault="002E5174" w:rsidP="00C974C3">
            <w:pPr>
              <w:spacing w:line="216" w:lineRule="auto"/>
              <w:ind w:left="-87" w:right="-129" w:firstLine="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Діти </w:t>
            </w:r>
            <w:r>
              <w:rPr>
                <w:rFonts w:ascii="Times New Roman" w:hAnsi="Times New Roman"/>
                <w:color w:val="000000"/>
                <w:sz w:val="24"/>
                <w:szCs w:val="24"/>
                <w:lang w:val="en-US"/>
              </w:rPr>
              <w:t>G</w:t>
            </w:r>
            <w:r w:rsidRPr="002E5174">
              <w:rPr>
                <w:rFonts w:ascii="Times New Roman" w:hAnsi="Times New Roman"/>
                <w:color w:val="000000"/>
                <w:sz w:val="24"/>
                <w:szCs w:val="24"/>
                <w:lang w:val="uk-UA"/>
              </w:rPr>
              <w:t>40</w:t>
            </w:r>
            <w:r>
              <w:rPr>
                <w:rFonts w:ascii="Times New Roman" w:hAnsi="Times New Roman"/>
                <w:color w:val="000000"/>
                <w:sz w:val="24"/>
                <w:szCs w:val="24"/>
                <w:lang w:val="uk-UA"/>
              </w:rPr>
              <w:t xml:space="preserve"> –</w:t>
            </w:r>
            <w:r w:rsidR="000F1662">
              <w:rPr>
                <w:rFonts w:ascii="Times New Roman" w:hAnsi="Times New Roman"/>
                <w:color w:val="000000"/>
                <w:sz w:val="24"/>
                <w:szCs w:val="24"/>
                <w:lang w:val="uk-UA"/>
              </w:rPr>
              <w:t xml:space="preserve"> 2 дитини, 14 рецептів</w:t>
            </w:r>
            <w:r w:rsidR="003E3F68">
              <w:rPr>
                <w:rFonts w:ascii="Times New Roman" w:hAnsi="Times New Roman"/>
                <w:color w:val="000000"/>
                <w:sz w:val="24"/>
                <w:szCs w:val="24"/>
                <w:lang w:val="uk-UA"/>
              </w:rPr>
              <w:t xml:space="preserve"> на суму </w:t>
            </w:r>
            <w:r w:rsidR="000F1662">
              <w:rPr>
                <w:rFonts w:ascii="Times New Roman" w:hAnsi="Times New Roman"/>
                <w:color w:val="000000"/>
                <w:sz w:val="24"/>
                <w:szCs w:val="24"/>
                <w:lang w:val="uk-UA"/>
              </w:rPr>
              <w:t>6395,37</w:t>
            </w:r>
            <w:r w:rsidR="003E3F68">
              <w:rPr>
                <w:rFonts w:ascii="Times New Roman" w:hAnsi="Times New Roman"/>
                <w:color w:val="000000"/>
                <w:sz w:val="24"/>
                <w:szCs w:val="24"/>
                <w:lang w:val="uk-UA"/>
              </w:rPr>
              <w:t xml:space="preserve"> грн.;</w:t>
            </w:r>
          </w:p>
          <w:p w:rsidR="003E3F68" w:rsidRPr="003E3F68" w:rsidRDefault="003E3F68" w:rsidP="00C974C3">
            <w:pPr>
              <w:spacing w:line="216" w:lineRule="auto"/>
              <w:ind w:left="-87" w:right="-129" w:firstLine="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Діти </w:t>
            </w:r>
            <w:r>
              <w:rPr>
                <w:rFonts w:ascii="Times New Roman" w:hAnsi="Times New Roman"/>
                <w:color w:val="000000"/>
                <w:sz w:val="24"/>
                <w:szCs w:val="24"/>
                <w:lang w:val="en-US"/>
              </w:rPr>
              <w:t>Q</w:t>
            </w:r>
            <w:r w:rsidRPr="003E3F68">
              <w:rPr>
                <w:rFonts w:ascii="Times New Roman" w:hAnsi="Times New Roman"/>
                <w:color w:val="000000"/>
                <w:sz w:val="24"/>
                <w:szCs w:val="24"/>
              </w:rPr>
              <w:t xml:space="preserve"> 04</w:t>
            </w:r>
            <w:r>
              <w:rPr>
                <w:rFonts w:ascii="Times New Roman" w:hAnsi="Times New Roman"/>
                <w:color w:val="000000"/>
                <w:sz w:val="24"/>
                <w:szCs w:val="24"/>
                <w:lang w:val="uk-UA"/>
              </w:rPr>
              <w:t>.</w:t>
            </w:r>
            <w:r w:rsidRPr="003E3F68">
              <w:rPr>
                <w:rFonts w:ascii="Times New Roman" w:hAnsi="Times New Roman"/>
                <w:color w:val="000000"/>
                <w:sz w:val="24"/>
                <w:szCs w:val="24"/>
              </w:rPr>
              <w:t xml:space="preserve">8 – </w:t>
            </w:r>
            <w:r w:rsidR="000F1662">
              <w:rPr>
                <w:rFonts w:ascii="Times New Roman" w:hAnsi="Times New Roman"/>
                <w:color w:val="000000"/>
                <w:sz w:val="24"/>
                <w:szCs w:val="24"/>
                <w:lang w:val="uk-UA"/>
              </w:rPr>
              <w:t>1 дитина, 9 рецептів</w:t>
            </w:r>
            <w:r>
              <w:rPr>
                <w:rFonts w:ascii="Times New Roman" w:hAnsi="Times New Roman"/>
                <w:color w:val="000000"/>
                <w:sz w:val="24"/>
                <w:szCs w:val="24"/>
                <w:lang w:val="uk-UA"/>
              </w:rPr>
              <w:t xml:space="preserve"> на суму </w:t>
            </w:r>
            <w:r w:rsidR="000F1662">
              <w:rPr>
                <w:rFonts w:ascii="Times New Roman" w:hAnsi="Times New Roman"/>
                <w:color w:val="000000"/>
                <w:sz w:val="24"/>
                <w:szCs w:val="24"/>
                <w:lang w:val="uk-UA"/>
              </w:rPr>
              <w:t>2300,90</w:t>
            </w:r>
            <w:r>
              <w:rPr>
                <w:rFonts w:ascii="Times New Roman" w:hAnsi="Times New Roman"/>
                <w:color w:val="000000"/>
                <w:sz w:val="24"/>
                <w:szCs w:val="24"/>
                <w:lang w:val="uk-UA"/>
              </w:rPr>
              <w:t xml:space="preserve"> грн.;</w:t>
            </w:r>
          </w:p>
          <w:p w:rsidR="002E5174" w:rsidRDefault="002E5174" w:rsidP="00C974C3">
            <w:pPr>
              <w:spacing w:line="216" w:lineRule="auto"/>
              <w:ind w:left="-87" w:right="-129" w:firstLine="0"/>
              <w:jc w:val="both"/>
              <w:rPr>
                <w:rFonts w:ascii="Times New Roman" w:hAnsi="Times New Roman"/>
                <w:color w:val="000000"/>
                <w:sz w:val="24"/>
                <w:szCs w:val="24"/>
                <w:lang w:val="uk-UA"/>
              </w:rPr>
            </w:pPr>
            <w:r w:rsidRPr="002E5174">
              <w:rPr>
                <w:rFonts w:ascii="Times New Roman" w:hAnsi="Times New Roman"/>
                <w:color w:val="000000"/>
                <w:sz w:val="24"/>
                <w:szCs w:val="24"/>
                <w:lang w:val="uk-UA"/>
              </w:rPr>
              <w:t xml:space="preserve"> </w:t>
            </w:r>
            <w:r>
              <w:rPr>
                <w:rFonts w:ascii="Times New Roman" w:hAnsi="Times New Roman"/>
                <w:color w:val="000000"/>
                <w:sz w:val="24"/>
                <w:szCs w:val="24"/>
                <w:lang w:val="uk-UA"/>
              </w:rPr>
              <w:t>Діти Е84 –</w:t>
            </w:r>
            <w:r w:rsidR="00701C03">
              <w:rPr>
                <w:rFonts w:ascii="Times New Roman" w:hAnsi="Times New Roman"/>
                <w:color w:val="000000"/>
                <w:sz w:val="24"/>
                <w:szCs w:val="24"/>
                <w:lang w:val="uk-UA"/>
              </w:rPr>
              <w:t xml:space="preserve"> 2 дитини, 32 рецепта</w:t>
            </w:r>
            <w:r w:rsidR="003E3F68">
              <w:rPr>
                <w:rFonts w:ascii="Times New Roman" w:hAnsi="Times New Roman"/>
                <w:color w:val="000000"/>
                <w:sz w:val="24"/>
                <w:szCs w:val="24"/>
                <w:lang w:val="uk-UA"/>
              </w:rPr>
              <w:t xml:space="preserve"> на суму </w:t>
            </w:r>
            <w:r w:rsidR="000F1662">
              <w:rPr>
                <w:rFonts w:ascii="Times New Roman" w:hAnsi="Times New Roman"/>
                <w:color w:val="000000"/>
                <w:sz w:val="24"/>
                <w:szCs w:val="24"/>
                <w:lang w:val="uk-UA"/>
              </w:rPr>
              <w:t>122779,26</w:t>
            </w:r>
            <w:r w:rsidR="003E3F68">
              <w:rPr>
                <w:rFonts w:ascii="Times New Roman" w:hAnsi="Times New Roman"/>
                <w:color w:val="000000"/>
                <w:sz w:val="24"/>
                <w:szCs w:val="24"/>
                <w:lang w:val="uk-UA"/>
              </w:rPr>
              <w:t xml:space="preserve"> грн.;</w:t>
            </w:r>
          </w:p>
          <w:p w:rsidR="000F1662" w:rsidRDefault="00701C03" w:rsidP="00701C03">
            <w:pPr>
              <w:spacing w:line="216" w:lineRule="auto"/>
              <w:ind w:left="-87" w:right="175" w:firstLine="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Діти Е 76 – 1 дитина, 3 рецепта</w:t>
            </w:r>
            <w:r w:rsidR="000F1662">
              <w:rPr>
                <w:rFonts w:ascii="Times New Roman" w:hAnsi="Times New Roman"/>
                <w:color w:val="000000"/>
                <w:sz w:val="24"/>
                <w:szCs w:val="24"/>
                <w:lang w:val="uk-UA"/>
              </w:rPr>
              <w:t xml:space="preserve"> на суму 340,97 грн.;</w:t>
            </w:r>
          </w:p>
          <w:p w:rsidR="003E3F68" w:rsidRDefault="003E3F68" w:rsidP="00C974C3">
            <w:pPr>
              <w:spacing w:line="216" w:lineRule="auto"/>
              <w:ind w:left="-87" w:right="-129" w:firstLine="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Діти </w:t>
            </w:r>
            <w:r>
              <w:rPr>
                <w:rFonts w:ascii="Times New Roman" w:hAnsi="Times New Roman"/>
                <w:color w:val="000000"/>
                <w:sz w:val="24"/>
                <w:szCs w:val="24"/>
                <w:lang w:val="en-US"/>
              </w:rPr>
              <w:t>F</w:t>
            </w:r>
            <w:r w:rsidRPr="003E3F68">
              <w:rPr>
                <w:rFonts w:ascii="Times New Roman" w:hAnsi="Times New Roman"/>
                <w:color w:val="000000"/>
                <w:sz w:val="24"/>
                <w:szCs w:val="24"/>
              </w:rPr>
              <w:t xml:space="preserve"> 72 – </w:t>
            </w:r>
            <w:r w:rsidR="000F1662">
              <w:rPr>
                <w:rFonts w:ascii="Times New Roman" w:hAnsi="Times New Roman"/>
                <w:color w:val="000000"/>
                <w:sz w:val="24"/>
                <w:szCs w:val="24"/>
                <w:lang w:val="uk-UA"/>
              </w:rPr>
              <w:t>1 дитина,</w:t>
            </w:r>
            <w:r w:rsidR="00A44E26">
              <w:rPr>
                <w:rFonts w:ascii="Times New Roman" w:hAnsi="Times New Roman"/>
                <w:color w:val="000000"/>
                <w:sz w:val="24"/>
                <w:szCs w:val="24"/>
                <w:lang w:val="uk-UA"/>
              </w:rPr>
              <w:t>8</w:t>
            </w:r>
            <w:r>
              <w:rPr>
                <w:rFonts w:ascii="Times New Roman" w:hAnsi="Times New Roman"/>
                <w:color w:val="000000"/>
                <w:sz w:val="24"/>
                <w:szCs w:val="24"/>
                <w:lang w:val="uk-UA"/>
              </w:rPr>
              <w:t xml:space="preserve"> рецепт</w:t>
            </w:r>
            <w:r w:rsidR="00A44E26">
              <w:rPr>
                <w:rFonts w:ascii="Times New Roman" w:hAnsi="Times New Roman"/>
                <w:color w:val="000000"/>
                <w:sz w:val="24"/>
                <w:szCs w:val="24"/>
                <w:lang w:val="uk-UA"/>
              </w:rPr>
              <w:t>ів</w:t>
            </w:r>
            <w:r>
              <w:rPr>
                <w:rFonts w:ascii="Times New Roman" w:hAnsi="Times New Roman"/>
                <w:color w:val="000000"/>
                <w:sz w:val="24"/>
                <w:szCs w:val="24"/>
                <w:lang w:val="uk-UA"/>
              </w:rPr>
              <w:t xml:space="preserve"> на суму </w:t>
            </w:r>
            <w:r w:rsidR="00A44E26">
              <w:rPr>
                <w:rFonts w:ascii="Times New Roman" w:hAnsi="Times New Roman"/>
                <w:color w:val="000000"/>
                <w:sz w:val="24"/>
                <w:szCs w:val="24"/>
                <w:lang w:val="uk-UA"/>
              </w:rPr>
              <w:t>1991,00</w:t>
            </w:r>
            <w:r>
              <w:rPr>
                <w:rFonts w:ascii="Times New Roman" w:hAnsi="Times New Roman"/>
                <w:color w:val="000000"/>
                <w:sz w:val="24"/>
                <w:szCs w:val="24"/>
                <w:lang w:val="uk-UA"/>
              </w:rPr>
              <w:t xml:space="preserve"> грн.;</w:t>
            </w:r>
          </w:p>
          <w:p w:rsidR="00A44E26" w:rsidRDefault="00A44E26" w:rsidP="00C974C3">
            <w:pPr>
              <w:spacing w:line="216" w:lineRule="auto"/>
              <w:ind w:left="-87" w:right="-129" w:firstLine="0"/>
              <w:jc w:val="both"/>
              <w:rPr>
                <w:rFonts w:ascii="Times New Roman" w:hAnsi="Times New Roman"/>
                <w:color w:val="000000"/>
                <w:sz w:val="24"/>
                <w:szCs w:val="24"/>
                <w:lang w:val="uk-UA"/>
              </w:rPr>
            </w:pPr>
            <w:r>
              <w:rPr>
                <w:rFonts w:ascii="Times New Roman" w:hAnsi="Times New Roman"/>
                <w:color w:val="000000"/>
                <w:sz w:val="24"/>
                <w:szCs w:val="24"/>
                <w:lang w:val="uk-UA"/>
              </w:rPr>
              <w:t>Діти Д 10-36 – 1 дитина, 2 рецепта на суму 990,24 грн.;</w:t>
            </w:r>
          </w:p>
          <w:p w:rsidR="003E3F68" w:rsidRDefault="000F1662" w:rsidP="00C974C3">
            <w:pPr>
              <w:spacing w:line="216" w:lineRule="auto"/>
              <w:ind w:left="-87" w:right="-129" w:firstLine="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ДЦП</w:t>
            </w:r>
            <w:r w:rsidR="003E3F68">
              <w:rPr>
                <w:rFonts w:ascii="Times New Roman" w:hAnsi="Times New Roman"/>
                <w:color w:val="000000"/>
                <w:sz w:val="24"/>
                <w:szCs w:val="24"/>
                <w:lang w:val="uk-UA"/>
              </w:rPr>
              <w:t xml:space="preserve"> </w:t>
            </w:r>
            <w:r w:rsidR="003E3F68">
              <w:rPr>
                <w:rFonts w:ascii="Times New Roman" w:hAnsi="Times New Roman"/>
                <w:color w:val="000000"/>
                <w:sz w:val="24"/>
                <w:szCs w:val="24"/>
                <w:lang w:val="en-US"/>
              </w:rPr>
              <w:t>G</w:t>
            </w:r>
            <w:r w:rsidR="003E3F68" w:rsidRPr="003E3F68">
              <w:rPr>
                <w:rFonts w:ascii="Times New Roman" w:hAnsi="Times New Roman"/>
                <w:color w:val="000000"/>
                <w:sz w:val="24"/>
                <w:szCs w:val="24"/>
              </w:rPr>
              <w:t xml:space="preserve"> 80 – </w:t>
            </w:r>
            <w:r>
              <w:rPr>
                <w:rFonts w:ascii="Times New Roman" w:hAnsi="Times New Roman"/>
                <w:color w:val="000000"/>
                <w:sz w:val="24"/>
                <w:szCs w:val="24"/>
                <w:lang w:val="uk-UA"/>
              </w:rPr>
              <w:t>7 дітей, 23</w:t>
            </w:r>
            <w:r w:rsidR="003E3F68">
              <w:rPr>
                <w:rFonts w:ascii="Times New Roman" w:hAnsi="Times New Roman"/>
                <w:color w:val="000000"/>
                <w:sz w:val="24"/>
                <w:szCs w:val="24"/>
                <w:lang w:val="uk-UA"/>
              </w:rPr>
              <w:t xml:space="preserve"> рецепт</w:t>
            </w:r>
            <w:r>
              <w:rPr>
                <w:rFonts w:ascii="Times New Roman" w:hAnsi="Times New Roman"/>
                <w:color w:val="000000"/>
                <w:sz w:val="24"/>
                <w:szCs w:val="24"/>
                <w:lang w:val="uk-UA"/>
              </w:rPr>
              <w:t>а</w:t>
            </w:r>
            <w:r w:rsidR="003E3F68">
              <w:rPr>
                <w:rFonts w:ascii="Times New Roman" w:hAnsi="Times New Roman"/>
                <w:color w:val="000000"/>
                <w:sz w:val="24"/>
                <w:szCs w:val="24"/>
                <w:lang w:val="uk-UA"/>
              </w:rPr>
              <w:t xml:space="preserve"> на суму </w:t>
            </w:r>
            <w:r>
              <w:rPr>
                <w:rFonts w:ascii="Times New Roman" w:hAnsi="Times New Roman"/>
                <w:color w:val="000000"/>
                <w:sz w:val="24"/>
                <w:szCs w:val="24"/>
                <w:lang w:val="uk-UA"/>
              </w:rPr>
              <w:t>5960,05</w:t>
            </w:r>
            <w:r w:rsidR="003E3F68">
              <w:rPr>
                <w:rFonts w:ascii="Times New Roman" w:hAnsi="Times New Roman"/>
                <w:color w:val="000000"/>
                <w:sz w:val="24"/>
                <w:szCs w:val="24"/>
                <w:lang w:val="uk-UA"/>
              </w:rPr>
              <w:t xml:space="preserve"> грн.</w:t>
            </w:r>
          </w:p>
          <w:p w:rsidR="003E3F68" w:rsidRPr="003E3F68" w:rsidRDefault="003E3F68" w:rsidP="00C974C3">
            <w:pPr>
              <w:spacing w:line="216" w:lineRule="auto"/>
              <w:ind w:left="-87" w:right="-129" w:firstLine="0"/>
              <w:jc w:val="both"/>
              <w:rPr>
                <w:rFonts w:ascii="Times New Roman" w:hAnsi="Times New Roman"/>
                <w:color w:val="000000"/>
                <w:sz w:val="24"/>
                <w:szCs w:val="24"/>
                <w:lang w:val="uk-UA"/>
              </w:rPr>
            </w:pPr>
          </w:p>
          <w:p w:rsidR="002E5174" w:rsidRDefault="002E5174" w:rsidP="00701C03">
            <w:pPr>
              <w:spacing w:line="216" w:lineRule="auto"/>
              <w:ind w:firstLine="0"/>
              <w:jc w:val="both"/>
              <w:rPr>
                <w:rFonts w:ascii="Times New Roman" w:hAnsi="Times New Roman"/>
                <w:color w:val="000000"/>
                <w:sz w:val="24"/>
                <w:szCs w:val="24"/>
                <w:lang w:val="uk-UA"/>
              </w:rPr>
            </w:pPr>
            <w:r>
              <w:rPr>
                <w:rFonts w:ascii="Times New Roman" w:hAnsi="Times New Roman"/>
                <w:color w:val="000000"/>
                <w:sz w:val="24"/>
                <w:szCs w:val="24"/>
                <w:lang w:val="uk-UA"/>
              </w:rPr>
              <w:t>Онко –</w:t>
            </w:r>
            <w:r w:rsidR="00A44E26">
              <w:rPr>
                <w:rFonts w:ascii="Times New Roman" w:hAnsi="Times New Roman"/>
                <w:color w:val="000000"/>
                <w:sz w:val="24"/>
                <w:szCs w:val="24"/>
                <w:lang w:val="uk-UA"/>
              </w:rPr>
              <w:t xml:space="preserve"> 37</w:t>
            </w:r>
            <w:r w:rsidR="003E3F68">
              <w:rPr>
                <w:rFonts w:ascii="Times New Roman" w:hAnsi="Times New Roman"/>
                <w:color w:val="000000"/>
                <w:sz w:val="24"/>
                <w:szCs w:val="24"/>
                <w:lang w:val="uk-UA"/>
              </w:rPr>
              <w:t xml:space="preserve"> чол., </w:t>
            </w:r>
            <w:r w:rsidR="00A44E26">
              <w:rPr>
                <w:rFonts w:ascii="Times New Roman" w:hAnsi="Times New Roman"/>
                <w:color w:val="000000"/>
                <w:sz w:val="24"/>
                <w:szCs w:val="24"/>
                <w:lang w:val="uk-UA"/>
              </w:rPr>
              <w:t>295 рецептів</w:t>
            </w:r>
            <w:r w:rsidR="003E3F68">
              <w:rPr>
                <w:rFonts w:ascii="Times New Roman" w:hAnsi="Times New Roman"/>
                <w:color w:val="000000"/>
                <w:sz w:val="24"/>
                <w:szCs w:val="24"/>
                <w:lang w:val="uk-UA"/>
              </w:rPr>
              <w:t xml:space="preserve"> на суму </w:t>
            </w:r>
            <w:r w:rsidR="00A44E26">
              <w:rPr>
                <w:rFonts w:ascii="Times New Roman" w:hAnsi="Times New Roman"/>
                <w:color w:val="000000"/>
                <w:sz w:val="24"/>
                <w:szCs w:val="24"/>
                <w:lang w:val="uk-UA"/>
              </w:rPr>
              <w:t>84101,48</w:t>
            </w:r>
            <w:r w:rsidR="003E3F68">
              <w:rPr>
                <w:rFonts w:ascii="Times New Roman" w:hAnsi="Times New Roman"/>
                <w:color w:val="000000"/>
                <w:sz w:val="24"/>
                <w:szCs w:val="24"/>
                <w:lang w:val="uk-UA"/>
              </w:rPr>
              <w:t xml:space="preserve"> грн.</w:t>
            </w:r>
            <w:r>
              <w:rPr>
                <w:rFonts w:ascii="Times New Roman" w:hAnsi="Times New Roman"/>
                <w:color w:val="000000"/>
                <w:sz w:val="24"/>
                <w:szCs w:val="24"/>
                <w:lang w:val="uk-UA"/>
              </w:rPr>
              <w:t xml:space="preserve"> </w:t>
            </w:r>
          </w:p>
          <w:p w:rsidR="002E5174" w:rsidRDefault="002E5174" w:rsidP="00701C03">
            <w:pPr>
              <w:spacing w:line="216" w:lineRule="auto"/>
              <w:ind w:left="-87" w:firstLine="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50% -</w:t>
            </w:r>
            <w:r w:rsidR="00A44E26">
              <w:rPr>
                <w:rFonts w:ascii="Times New Roman" w:hAnsi="Times New Roman"/>
                <w:color w:val="000000"/>
                <w:sz w:val="24"/>
                <w:szCs w:val="24"/>
                <w:lang w:val="uk-UA"/>
              </w:rPr>
              <w:t xml:space="preserve"> 12 чол., 66</w:t>
            </w:r>
            <w:r w:rsidR="003E3F68">
              <w:rPr>
                <w:rFonts w:ascii="Times New Roman" w:hAnsi="Times New Roman"/>
                <w:color w:val="000000"/>
                <w:sz w:val="24"/>
                <w:szCs w:val="24"/>
                <w:lang w:val="uk-UA"/>
              </w:rPr>
              <w:t xml:space="preserve"> рецепт</w:t>
            </w:r>
            <w:r w:rsidR="00A44E26">
              <w:rPr>
                <w:rFonts w:ascii="Times New Roman" w:hAnsi="Times New Roman"/>
                <w:color w:val="000000"/>
                <w:sz w:val="24"/>
                <w:szCs w:val="24"/>
                <w:lang w:val="uk-UA"/>
              </w:rPr>
              <w:t>ів</w:t>
            </w:r>
            <w:r w:rsidR="003E3F68">
              <w:rPr>
                <w:rFonts w:ascii="Times New Roman" w:hAnsi="Times New Roman"/>
                <w:color w:val="000000"/>
                <w:sz w:val="24"/>
                <w:szCs w:val="24"/>
                <w:lang w:val="uk-UA"/>
              </w:rPr>
              <w:t xml:space="preserve"> на суму </w:t>
            </w:r>
            <w:r w:rsidR="00A44E26">
              <w:rPr>
                <w:rFonts w:ascii="Times New Roman" w:hAnsi="Times New Roman"/>
                <w:color w:val="000000"/>
                <w:sz w:val="24"/>
                <w:szCs w:val="24"/>
                <w:lang w:val="uk-UA"/>
              </w:rPr>
              <w:t>2778,69</w:t>
            </w:r>
            <w:r w:rsidR="003E3F68">
              <w:rPr>
                <w:rFonts w:ascii="Times New Roman" w:hAnsi="Times New Roman"/>
                <w:color w:val="000000"/>
                <w:sz w:val="24"/>
                <w:szCs w:val="24"/>
                <w:lang w:val="uk-UA"/>
              </w:rPr>
              <w:t xml:space="preserve"> грн.</w:t>
            </w:r>
          </w:p>
          <w:p w:rsidR="002E5174" w:rsidRDefault="002E5174" w:rsidP="00701C03">
            <w:pPr>
              <w:spacing w:line="216" w:lineRule="auto"/>
              <w:ind w:left="-87" w:firstLine="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 відшкодування коштів згідно Постанови Кабінет Міністрів України № 1303 від 17.08.1998 р. «Про впорядкування безоплатного та пільгового відпустку лікарських засобів за рецептами лікарів у разі амбулаторного лікування окремих груп населення та за певними категоріями захворювань»</w:t>
            </w:r>
          </w:p>
          <w:p w:rsidR="002E5174" w:rsidRPr="002E5174" w:rsidRDefault="002E5174" w:rsidP="00130CD2">
            <w:pPr>
              <w:spacing w:line="216" w:lineRule="auto"/>
              <w:ind w:left="-87" w:right="-129" w:firstLine="0"/>
              <w:rPr>
                <w:rFonts w:ascii="Times New Roman" w:hAnsi="Times New Roman"/>
                <w:color w:val="000000"/>
                <w:sz w:val="24"/>
                <w:szCs w:val="24"/>
                <w:lang w:val="uk-UA"/>
              </w:rPr>
            </w:pPr>
          </w:p>
          <w:p w:rsidR="002E5174" w:rsidRPr="002E5174" w:rsidRDefault="002E5174" w:rsidP="00130CD2">
            <w:pPr>
              <w:spacing w:line="216" w:lineRule="auto"/>
              <w:ind w:left="-87" w:right="-129" w:firstLine="0"/>
              <w:rPr>
                <w:rFonts w:ascii="Times New Roman" w:hAnsi="Times New Roman"/>
                <w:color w:val="000000"/>
                <w:sz w:val="24"/>
                <w:szCs w:val="24"/>
                <w:lang w:val="uk-UA"/>
              </w:rPr>
            </w:pPr>
          </w:p>
        </w:tc>
      </w:tr>
      <w:tr w:rsidR="0082017E" w:rsidRPr="00056FB8" w:rsidTr="00701C03">
        <w:trPr>
          <w:trHeight w:val="713"/>
        </w:trPr>
        <w:tc>
          <w:tcPr>
            <w:tcW w:w="540" w:type="dxa"/>
          </w:tcPr>
          <w:p w:rsidR="0082017E" w:rsidRDefault="0082017E" w:rsidP="00C20237">
            <w:pPr>
              <w:spacing w:line="216" w:lineRule="auto"/>
              <w:ind w:firstLine="0"/>
              <w:rPr>
                <w:rFonts w:ascii="Times New Roman" w:hAnsi="Times New Roman"/>
                <w:color w:val="000000"/>
                <w:sz w:val="24"/>
                <w:szCs w:val="24"/>
                <w:lang w:val="uk-UA"/>
              </w:rPr>
            </w:pPr>
            <w:r>
              <w:rPr>
                <w:rFonts w:ascii="Times New Roman" w:hAnsi="Times New Roman"/>
                <w:color w:val="000000"/>
                <w:sz w:val="24"/>
                <w:szCs w:val="24"/>
                <w:lang w:val="uk-UA"/>
              </w:rPr>
              <w:t>4</w:t>
            </w:r>
          </w:p>
        </w:tc>
        <w:tc>
          <w:tcPr>
            <w:tcW w:w="2340" w:type="dxa"/>
          </w:tcPr>
          <w:p w:rsidR="0082017E" w:rsidRPr="00056FB8" w:rsidRDefault="0082017E" w:rsidP="00205273">
            <w:pPr>
              <w:spacing w:line="204" w:lineRule="auto"/>
              <w:ind w:firstLine="0"/>
              <w:rPr>
                <w:rFonts w:ascii="Times New Roman" w:hAnsi="Times New Roman"/>
                <w:color w:val="000000"/>
                <w:sz w:val="24"/>
                <w:szCs w:val="24"/>
                <w:lang w:val="uk-UA"/>
              </w:rPr>
            </w:pPr>
            <w:r w:rsidRPr="00056FB8">
              <w:rPr>
                <w:rFonts w:ascii="Times New Roman" w:hAnsi="Times New Roman"/>
                <w:color w:val="000000"/>
                <w:sz w:val="24"/>
                <w:szCs w:val="24"/>
                <w:lang w:val="uk-UA"/>
              </w:rPr>
              <w:t xml:space="preserve">Створення належних умов для проведення щорічного оздоровлення </w:t>
            </w:r>
            <w:r>
              <w:rPr>
                <w:rFonts w:ascii="Times New Roman" w:hAnsi="Times New Roman"/>
                <w:color w:val="000000"/>
                <w:sz w:val="24"/>
                <w:szCs w:val="24"/>
                <w:lang w:val="uk-UA"/>
              </w:rPr>
              <w:t>пільгових категорій громадян</w:t>
            </w:r>
          </w:p>
        </w:tc>
        <w:tc>
          <w:tcPr>
            <w:tcW w:w="3262" w:type="dxa"/>
          </w:tcPr>
          <w:p w:rsidR="0082017E" w:rsidRDefault="0082017E" w:rsidP="00205273">
            <w:pPr>
              <w:spacing w:line="204" w:lineRule="auto"/>
              <w:ind w:left="-91" w:right="-108" w:firstLine="0"/>
              <w:rPr>
                <w:rFonts w:ascii="Times New Roman" w:hAnsi="Times New Roman"/>
                <w:color w:val="000000"/>
                <w:sz w:val="24"/>
                <w:szCs w:val="24"/>
                <w:lang w:val="uk-UA"/>
              </w:rPr>
            </w:pPr>
            <w:r>
              <w:rPr>
                <w:rFonts w:ascii="Times New Roman" w:hAnsi="Times New Roman"/>
                <w:color w:val="000000"/>
                <w:sz w:val="24"/>
                <w:szCs w:val="24"/>
                <w:lang w:val="uk-UA"/>
              </w:rPr>
              <w:t>1.</w:t>
            </w:r>
            <w:r w:rsidRPr="00056FB8">
              <w:rPr>
                <w:rFonts w:ascii="Times New Roman" w:hAnsi="Times New Roman"/>
                <w:color w:val="000000"/>
                <w:sz w:val="24"/>
                <w:szCs w:val="24"/>
                <w:lang w:val="uk-UA"/>
              </w:rPr>
              <w:t>Забезпечення санаторно курортного лікування та оздоровлення дітей - інв</w:t>
            </w:r>
            <w:r>
              <w:rPr>
                <w:rFonts w:ascii="Times New Roman" w:hAnsi="Times New Roman"/>
                <w:color w:val="000000"/>
                <w:sz w:val="24"/>
                <w:szCs w:val="24"/>
                <w:lang w:val="uk-UA"/>
              </w:rPr>
              <w:t>алідів та дітей з вадами здоров’я.</w:t>
            </w:r>
          </w:p>
          <w:p w:rsidR="003657B1" w:rsidRDefault="003657B1" w:rsidP="00205273">
            <w:pPr>
              <w:spacing w:line="204" w:lineRule="auto"/>
              <w:ind w:left="-91" w:right="-108" w:firstLine="0"/>
              <w:rPr>
                <w:rFonts w:ascii="Times New Roman" w:hAnsi="Times New Roman"/>
                <w:color w:val="000000"/>
                <w:sz w:val="24"/>
                <w:szCs w:val="24"/>
                <w:lang w:val="uk-UA"/>
              </w:rPr>
            </w:pPr>
          </w:p>
          <w:p w:rsidR="002E5174" w:rsidRDefault="002E5174" w:rsidP="00205273">
            <w:pPr>
              <w:spacing w:line="204" w:lineRule="auto"/>
              <w:ind w:left="-91" w:right="-108" w:firstLine="0"/>
              <w:rPr>
                <w:rFonts w:ascii="Times New Roman" w:hAnsi="Times New Roman"/>
                <w:color w:val="000000"/>
                <w:sz w:val="24"/>
                <w:szCs w:val="24"/>
                <w:lang w:val="uk-UA"/>
              </w:rPr>
            </w:pPr>
          </w:p>
          <w:p w:rsidR="002E5174" w:rsidRDefault="002E5174" w:rsidP="00205273">
            <w:pPr>
              <w:spacing w:line="204" w:lineRule="auto"/>
              <w:ind w:left="-91" w:right="-108" w:firstLine="0"/>
              <w:rPr>
                <w:rFonts w:ascii="Times New Roman" w:hAnsi="Times New Roman"/>
                <w:color w:val="000000"/>
                <w:sz w:val="24"/>
                <w:szCs w:val="24"/>
                <w:lang w:val="uk-UA"/>
              </w:rPr>
            </w:pPr>
          </w:p>
          <w:p w:rsidR="002E5174" w:rsidRDefault="002E5174" w:rsidP="00205273">
            <w:pPr>
              <w:spacing w:line="204" w:lineRule="auto"/>
              <w:ind w:left="-91" w:right="-108" w:firstLine="0"/>
              <w:rPr>
                <w:rFonts w:ascii="Times New Roman" w:hAnsi="Times New Roman"/>
                <w:color w:val="000000"/>
                <w:sz w:val="24"/>
                <w:szCs w:val="24"/>
                <w:lang w:val="uk-UA"/>
              </w:rPr>
            </w:pPr>
          </w:p>
          <w:p w:rsidR="002E5174" w:rsidRDefault="002E5174" w:rsidP="00205273">
            <w:pPr>
              <w:spacing w:line="204" w:lineRule="auto"/>
              <w:ind w:left="-91" w:right="-108" w:firstLine="0"/>
              <w:rPr>
                <w:rFonts w:ascii="Times New Roman" w:hAnsi="Times New Roman"/>
                <w:color w:val="000000"/>
                <w:sz w:val="24"/>
                <w:szCs w:val="24"/>
                <w:lang w:val="uk-UA"/>
              </w:rPr>
            </w:pPr>
          </w:p>
          <w:p w:rsidR="002D2B3C" w:rsidRDefault="002D2B3C" w:rsidP="00205273">
            <w:pPr>
              <w:spacing w:line="204" w:lineRule="auto"/>
              <w:ind w:left="-91" w:right="-108" w:firstLine="0"/>
              <w:rPr>
                <w:rFonts w:ascii="Times New Roman" w:hAnsi="Times New Roman"/>
                <w:color w:val="000000"/>
                <w:sz w:val="24"/>
                <w:szCs w:val="24"/>
                <w:lang w:val="uk-UA"/>
              </w:rPr>
            </w:pPr>
          </w:p>
          <w:p w:rsidR="002D2B3C" w:rsidRDefault="002D2B3C" w:rsidP="00205273">
            <w:pPr>
              <w:spacing w:line="204" w:lineRule="auto"/>
              <w:ind w:left="-91" w:right="-108" w:firstLine="0"/>
              <w:rPr>
                <w:rFonts w:ascii="Times New Roman" w:hAnsi="Times New Roman"/>
                <w:color w:val="000000"/>
                <w:sz w:val="24"/>
                <w:szCs w:val="24"/>
                <w:lang w:val="uk-UA"/>
              </w:rPr>
            </w:pPr>
          </w:p>
          <w:p w:rsidR="0082017E" w:rsidRDefault="0082017E" w:rsidP="00205273">
            <w:pPr>
              <w:spacing w:line="204" w:lineRule="auto"/>
              <w:ind w:left="-91" w:right="-108" w:firstLine="0"/>
              <w:rPr>
                <w:rFonts w:ascii="Times New Roman" w:hAnsi="Times New Roman"/>
                <w:color w:val="000000"/>
                <w:sz w:val="24"/>
                <w:szCs w:val="24"/>
                <w:lang w:val="uk-UA"/>
              </w:rPr>
            </w:pPr>
            <w:r>
              <w:rPr>
                <w:rFonts w:ascii="Times New Roman" w:hAnsi="Times New Roman"/>
                <w:color w:val="000000"/>
                <w:sz w:val="24"/>
                <w:szCs w:val="24"/>
                <w:lang w:val="uk-UA"/>
              </w:rPr>
              <w:t>2. Забезпечення санаторно-курортного лікування та оздоровлення інвалідів, учасників ліквідації наслідків аварії на Чорнобильській</w:t>
            </w:r>
            <w:r w:rsidR="003657B1">
              <w:rPr>
                <w:rFonts w:ascii="Times New Roman" w:hAnsi="Times New Roman"/>
                <w:color w:val="000000"/>
                <w:sz w:val="24"/>
                <w:szCs w:val="24"/>
                <w:lang w:val="uk-UA"/>
              </w:rPr>
              <w:t xml:space="preserve"> АЕС, учасникі</w:t>
            </w:r>
            <w:r w:rsidR="007D3009">
              <w:rPr>
                <w:rFonts w:ascii="Times New Roman" w:hAnsi="Times New Roman"/>
                <w:color w:val="000000"/>
                <w:sz w:val="24"/>
                <w:szCs w:val="24"/>
                <w:lang w:val="uk-UA"/>
              </w:rPr>
              <w:t>в бойових дій – учасників анти</w:t>
            </w:r>
            <w:r w:rsidR="003657B1">
              <w:rPr>
                <w:rFonts w:ascii="Times New Roman" w:hAnsi="Times New Roman"/>
                <w:color w:val="000000"/>
                <w:sz w:val="24"/>
                <w:szCs w:val="24"/>
                <w:lang w:val="uk-UA"/>
              </w:rPr>
              <w:t>терористичної операції.</w:t>
            </w:r>
          </w:p>
          <w:p w:rsidR="003657B1" w:rsidRDefault="003657B1" w:rsidP="00205273">
            <w:pPr>
              <w:spacing w:line="204" w:lineRule="auto"/>
              <w:ind w:left="-91" w:right="-108" w:firstLine="0"/>
              <w:rPr>
                <w:rFonts w:ascii="Times New Roman" w:hAnsi="Times New Roman"/>
                <w:color w:val="000000"/>
                <w:sz w:val="24"/>
                <w:szCs w:val="24"/>
                <w:lang w:val="uk-UA"/>
              </w:rPr>
            </w:pPr>
          </w:p>
          <w:p w:rsidR="003657B1" w:rsidRDefault="003657B1" w:rsidP="00205273">
            <w:pPr>
              <w:spacing w:line="204" w:lineRule="auto"/>
              <w:ind w:left="-91" w:right="-108" w:firstLine="0"/>
              <w:rPr>
                <w:rFonts w:ascii="Times New Roman" w:hAnsi="Times New Roman"/>
                <w:color w:val="000000"/>
                <w:sz w:val="24"/>
                <w:szCs w:val="24"/>
                <w:lang w:val="uk-UA"/>
              </w:rPr>
            </w:pPr>
            <w:r>
              <w:rPr>
                <w:rFonts w:ascii="Times New Roman" w:hAnsi="Times New Roman"/>
                <w:color w:val="000000"/>
                <w:sz w:val="24"/>
                <w:szCs w:val="24"/>
                <w:lang w:val="uk-UA"/>
              </w:rPr>
              <w:t>3. Організація оздоровлення дітей-інвалідів в оздоровчих таборах при школах.</w:t>
            </w:r>
          </w:p>
          <w:p w:rsidR="003657B1" w:rsidRDefault="003657B1" w:rsidP="00205273">
            <w:pPr>
              <w:spacing w:line="204" w:lineRule="auto"/>
              <w:ind w:left="-91" w:right="-108" w:firstLine="0"/>
              <w:rPr>
                <w:rFonts w:ascii="Times New Roman" w:hAnsi="Times New Roman"/>
                <w:color w:val="000000"/>
                <w:sz w:val="24"/>
                <w:szCs w:val="24"/>
                <w:lang w:val="uk-UA"/>
              </w:rPr>
            </w:pPr>
          </w:p>
          <w:p w:rsidR="003E3F68" w:rsidRDefault="003E3F68" w:rsidP="00205273">
            <w:pPr>
              <w:spacing w:line="204" w:lineRule="auto"/>
              <w:ind w:left="-91" w:right="-108" w:firstLine="0"/>
              <w:rPr>
                <w:rFonts w:ascii="Times New Roman" w:hAnsi="Times New Roman"/>
                <w:color w:val="000000"/>
                <w:sz w:val="24"/>
                <w:szCs w:val="24"/>
                <w:lang w:val="uk-UA"/>
              </w:rPr>
            </w:pPr>
          </w:p>
          <w:p w:rsidR="003E3F68" w:rsidRDefault="003E3F68" w:rsidP="00205273">
            <w:pPr>
              <w:spacing w:line="204" w:lineRule="auto"/>
              <w:ind w:left="-91" w:right="-108" w:firstLine="0"/>
              <w:rPr>
                <w:rFonts w:ascii="Times New Roman" w:hAnsi="Times New Roman"/>
                <w:color w:val="000000"/>
                <w:sz w:val="24"/>
                <w:szCs w:val="24"/>
                <w:lang w:val="uk-UA"/>
              </w:rPr>
            </w:pPr>
          </w:p>
          <w:p w:rsidR="003E3F68" w:rsidRDefault="003E3F68" w:rsidP="00205273">
            <w:pPr>
              <w:spacing w:line="204" w:lineRule="auto"/>
              <w:ind w:left="-91" w:right="-108" w:firstLine="0"/>
              <w:rPr>
                <w:rFonts w:ascii="Times New Roman" w:hAnsi="Times New Roman"/>
                <w:color w:val="000000"/>
                <w:sz w:val="24"/>
                <w:szCs w:val="24"/>
                <w:lang w:val="uk-UA"/>
              </w:rPr>
            </w:pPr>
          </w:p>
          <w:p w:rsidR="003657B1" w:rsidRPr="00056FB8" w:rsidRDefault="003657B1" w:rsidP="00205273">
            <w:pPr>
              <w:spacing w:line="204" w:lineRule="auto"/>
              <w:ind w:left="-91" w:right="-108" w:firstLine="0"/>
              <w:rPr>
                <w:rFonts w:ascii="Times New Roman" w:hAnsi="Times New Roman"/>
                <w:color w:val="000000"/>
                <w:sz w:val="24"/>
                <w:szCs w:val="24"/>
                <w:lang w:val="uk-UA"/>
              </w:rPr>
            </w:pPr>
            <w:r>
              <w:rPr>
                <w:rFonts w:ascii="Times New Roman" w:hAnsi="Times New Roman"/>
                <w:color w:val="000000"/>
                <w:sz w:val="24"/>
                <w:szCs w:val="24"/>
                <w:lang w:val="uk-UA"/>
              </w:rPr>
              <w:t>4. Забезпечення оздоровленням та відпочинком дітей, батьки яких загинули під час виконання службових обов’язків ( в т.ч. загиблих військовослужбовців в анти терористичній операції) та дітей, батьки яких приймали участь в анти терористичній операції.</w:t>
            </w:r>
          </w:p>
        </w:tc>
        <w:tc>
          <w:tcPr>
            <w:tcW w:w="2520" w:type="dxa"/>
          </w:tcPr>
          <w:p w:rsidR="0082017E" w:rsidRPr="00056FB8" w:rsidRDefault="0082017E" w:rsidP="00205273">
            <w:pPr>
              <w:spacing w:line="204" w:lineRule="auto"/>
              <w:ind w:firstLine="0"/>
              <w:rPr>
                <w:rFonts w:ascii="Times New Roman" w:hAnsi="Times New Roman"/>
                <w:sz w:val="24"/>
                <w:szCs w:val="24"/>
                <w:lang w:val="uk-UA"/>
              </w:rPr>
            </w:pPr>
            <w:r w:rsidRPr="00056FB8">
              <w:rPr>
                <w:rFonts w:ascii="Times New Roman" w:hAnsi="Times New Roman"/>
                <w:sz w:val="24"/>
                <w:szCs w:val="24"/>
                <w:lang w:val="uk-UA"/>
              </w:rPr>
              <w:lastRenderedPageBreak/>
              <w:t>КЗ «Марганецький центр первинної медико-санітарної допомоги</w:t>
            </w:r>
          </w:p>
          <w:p w:rsidR="0082017E" w:rsidRPr="00056FB8" w:rsidRDefault="0082017E" w:rsidP="00205273">
            <w:pPr>
              <w:spacing w:line="204" w:lineRule="auto"/>
              <w:ind w:firstLine="0"/>
              <w:rPr>
                <w:rFonts w:ascii="Times New Roman" w:hAnsi="Times New Roman"/>
                <w:sz w:val="24"/>
                <w:szCs w:val="24"/>
                <w:lang w:val="uk-UA"/>
              </w:rPr>
            </w:pPr>
          </w:p>
          <w:p w:rsidR="002E5174" w:rsidRDefault="002E5174" w:rsidP="00205273">
            <w:pPr>
              <w:spacing w:line="204" w:lineRule="auto"/>
              <w:ind w:firstLine="0"/>
              <w:rPr>
                <w:rFonts w:ascii="Times New Roman" w:hAnsi="Times New Roman"/>
                <w:sz w:val="24"/>
                <w:szCs w:val="24"/>
                <w:lang w:val="uk-UA"/>
              </w:rPr>
            </w:pPr>
          </w:p>
          <w:p w:rsidR="002E5174" w:rsidRDefault="002E5174" w:rsidP="00205273">
            <w:pPr>
              <w:spacing w:line="204" w:lineRule="auto"/>
              <w:ind w:firstLine="0"/>
              <w:rPr>
                <w:rFonts w:ascii="Times New Roman" w:hAnsi="Times New Roman"/>
                <w:sz w:val="24"/>
                <w:szCs w:val="24"/>
                <w:lang w:val="uk-UA"/>
              </w:rPr>
            </w:pPr>
          </w:p>
          <w:p w:rsidR="002E5174" w:rsidRDefault="002E5174" w:rsidP="00205273">
            <w:pPr>
              <w:spacing w:line="204" w:lineRule="auto"/>
              <w:ind w:firstLine="0"/>
              <w:rPr>
                <w:rFonts w:ascii="Times New Roman" w:hAnsi="Times New Roman"/>
                <w:sz w:val="24"/>
                <w:szCs w:val="24"/>
                <w:lang w:val="uk-UA"/>
              </w:rPr>
            </w:pPr>
          </w:p>
          <w:p w:rsidR="002E5174" w:rsidRDefault="002E5174" w:rsidP="00205273">
            <w:pPr>
              <w:spacing w:line="204" w:lineRule="auto"/>
              <w:ind w:firstLine="0"/>
              <w:rPr>
                <w:rFonts w:ascii="Times New Roman" w:hAnsi="Times New Roman"/>
                <w:sz w:val="24"/>
                <w:szCs w:val="24"/>
                <w:lang w:val="uk-UA"/>
              </w:rPr>
            </w:pPr>
          </w:p>
          <w:p w:rsidR="002D2B3C" w:rsidRDefault="002D2B3C" w:rsidP="00205273">
            <w:pPr>
              <w:spacing w:line="204" w:lineRule="auto"/>
              <w:ind w:firstLine="0"/>
              <w:rPr>
                <w:rFonts w:ascii="Times New Roman" w:hAnsi="Times New Roman"/>
                <w:sz w:val="24"/>
                <w:szCs w:val="24"/>
                <w:lang w:val="uk-UA"/>
              </w:rPr>
            </w:pPr>
          </w:p>
          <w:p w:rsidR="002D2B3C" w:rsidRDefault="002D2B3C" w:rsidP="00205273">
            <w:pPr>
              <w:spacing w:line="204" w:lineRule="auto"/>
              <w:ind w:firstLine="0"/>
              <w:rPr>
                <w:rFonts w:ascii="Times New Roman" w:hAnsi="Times New Roman"/>
                <w:sz w:val="24"/>
                <w:szCs w:val="24"/>
                <w:lang w:val="uk-UA"/>
              </w:rPr>
            </w:pPr>
          </w:p>
          <w:p w:rsidR="0082017E" w:rsidRPr="00056FB8" w:rsidRDefault="003657B1" w:rsidP="00205273">
            <w:pPr>
              <w:spacing w:line="204" w:lineRule="auto"/>
              <w:ind w:firstLine="0"/>
              <w:rPr>
                <w:rFonts w:ascii="Times New Roman" w:hAnsi="Times New Roman"/>
                <w:sz w:val="24"/>
                <w:szCs w:val="24"/>
                <w:lang w:val="uk-UA"/>
              </w:rPr>
            </w:pPr>
            <w:r>
              <w:rPr>
                <w:rFonts w:ascii="Times New Roman" w:hAnsi="Times New Roman"/>
                <w:sz w:val="24"/>
                <w:szCs w:val="24"/>
                <w:lang w:val="uk-UA"/>
              </w:rPr>
              <w:t>Управління праці та соціального захисту населення</w:t>
            </w:r>
          </w:p>
          <w:p w:rsidR="0082017E" w:rsidRDefault="0082017E" w:rsidP="00205273">
            <w:pPr>
              <w:spacing w:line="204" w:lineRule="auto"/>
              <w:ind w:left="-108" w:right="-108" w:firstLine="0"/>
              <w:rPr>
                <w:rFonts w:ascii="Times New Roman" w:hAnsi="Times New Roman"/>
                <w:sz w:val="24"/>
                <w:szCs w:val="24"/>
                <w:lang w:val="uk-UA"/>
              </w:rPr>
            </w:pPr>
          </w:p>
          <w:p w:rsidR="0082017E" w:rsidRDefault="0082017E" w:rsidP="00205273">
            <w:pPr>
              <w:spacing w:line="204" w:lineRule="auto"/>
              <w:ind w:left="-108" w:right="-108" w:firstLine="0"/>
              <w:rPr>
                <w:rFonts w:ascii="Times New Roman" w:hAnsi="Times New Roman"/>
                <w:sz w:val="24"/>
                <w:szCs w:val="24"/>
                <w:lang w:val="uk-UA"/>
              </w:rPr>
            </w:pPr>
          </w:p>
          <w:p w:rsidR="0082017E" w:rsidRDefault="0082017E" w:rsidP="00205273">
            <w:pPr>
              <w:spacing w:line="204" w:lineRule="auto"/>
              <w:ind w:left="-108" w:right="-108" w:firstLine="0"/>
              <w:rPr>
                <w:rFonts w:ascii="Times New Roman" w:hAnsi="Times New Roman"/>
                <w:sz w:val="24"/>
                <w:szCs w:val="24"/>
                <w:lang w:val="uk-UA"/>
              </w:rPr>
            </w:pPr>
          </w:p>
          <w:p w:rsidR="0082017E" w:rsidRDefault="0082017E" w:rsidP="00205273">
            <w:pPr>
              <w:spacing w:line="204" w:lineRule="auto"/>
              <w:ind w:left="-108" w:right="-108" w:firstLine="0"/>
              <w:rPr>
                <w:rFonts w:ascii="Times New Roman" w:hAnsi="Times New Roman"/>
                <w:sz w:val="24"/>
                <w:szCs w:val="24"/>
                <w:lang w:val="uk-UA"/>
              </w:rPr>
            </w:pPr>
          </w:p>
          <w:p w:rsidR="0082017E" w:rsidRDefault="0082017E" w:rsidP="00205273">
            <w:pPr>
              <w:spacing w:line="204" w:lineRule="auto"/>
              <w:ind w:left="-108" w:right="-108" w:firstLine="0"/>
              <w:rPr>
                <w:rFonts w:ascii="Times New Roman" w:hAnsi="Times New Roman"/>
                <w:sz w:val="24"/>
                <w:szCs w:val="24"/>
                <w:lang w:val="uk-UA"/>
              </w:rPr>
            </w:pPr>
          </w:p>
          <w:p w:rsidR="0082017E" w:rsidRDefault="0082017E" w:rsidP="00205273">
            <w:pPr>
              <w:spacing w:line="204" w:lineRule="auto"/>
              <w:ind w:left="-108" w:right="-108" w:firstLine="0"/>
              <w:rPr>
                <w:rFonts w:ascii="Times New Roman" w:hAnsi="Times New Roman"/>
                <w:sz w:val="24"/>
                <w:szCs w:val="24"/>
                <w:lang w:val="uk-UA"/>
              </w:rPr>
            </w:pPr>
          </w:p>
          <w:p w:rsidR="0082017E" w:rsidRPr="00056FB8" w:rsidRDefault="0082017E" w:rsidP="00205273">
            <w:pPr>
              <w:spacing w:line="204" w:lineRule="auto"/>
              <w:ind w:left="-108" w:right="-108" w:firstLine="0"/>
              <w:rPr>
                <w:rFonts w:ascii="Times New Roman" w:hAnsi="Times New Roman"/>
                <w:sz w:val="24"/>
                <w:szCs w:val="24"/>
                <w:lang w:val="uk-UA"/>
              </w:rPr>
            </w:pPr>
            <w:r w:rsidRPr="00056FB8">
              <w:rPr>
                <w:rFonts w:ascii="Times New Roman" w:hAnsi="Times New Roman"/>
                <w:sz w:val="24"/>
                <w:szCs w:val="24"/>
                <w:lang w:val="uk-UA"/>
              </w:rPr>
              <w:t>Управління</w:t>
            </w:r>
          </w:p>
          <w:p w:rsidR="0082017E" w:rsidRDefault="0082017E" w:rsidP="00205273">
            <w:pPr>
              <w:spacing w:line="204" w:lineRule="auto"/>
              <w:ind w:left="-108" w:right="-108" w:firstLine="0"/>
              <w:rPr>
                <w:rFonts w:ascii="Times New Roman" w:hAnsi="Times New Roman"/>
                <w:sz w:val="24"/>
                <w:szCs w:val="24"/>
                <w:lang w:val="uk-UA"/>
              </w:rPr>
            </w:pPr>
            <w:r w:rsidRPr="00056FB8">
              <w:rPr>
                <w:rFonts w:ascii="Times New Roman" w:hAnsi="Times New Roman"/>
                <w:sz w:val="24"/>
                <w:szCs w:val="24"/>
                <w:lang w:val="uk-UA"/>
              </w:rPr>
              <w:t>освіти</w:t>
            </w:r>
          </w:p>
          <w:p w:rsidR="003657B1" w:rsidRDefault="003657B1" w:rsidP="00205273">
            <w:pPr>
              <w:spacing w:line="204" w:lineRule="auto"/>
              <w:ind w:left="-108" w:right="-108" w:firstLine="0"/>
              <w:rPr>
                <w:rFonts w:ascii="Times New Roman" w:hAnsi="Times New Roman"/>
                <w:sz w:val="24"/>
                <w:szCs w:val="24"/>
                <w:lang w:val="uk-UA"/>
              </w:rPr>
            </w:pPr>
          </w:p>
          <w:p w:rsidR="003657B1" w:rsidRDefault="003657B1" w:rsidP="00205273">
            <w:pPr>
              <w:spacing w:line="204" w:lineRule="auto"/>
              <w:ind w:left="-108" w:right="-108" w:firstLine="0"/>
              <w:rPr>
                <w:rFonts w:ascii="Times New Roman" w:hAnsi="Times New Roman"/>
                <w:sz w:val="24"/>
                <w:szCs w:val="24"/>
                <w:lang w:val="uk-UA"/>
              </w:rPr>
            </w:pPr>
          </w:p>
          <w:p w:rsidR="003E3F68" w:rsidRDefault="003E3F68" w:rsidP="00205273">
            <w:pPr>
              <w:spacing w:line="204" w:lineRule="auto"/>
              <w:ind w:left="-108" w:right="-108" w:firstLine="0"/>
              <w:rPr>
                <w:rFonts w:ascii="Times New Roman" w:hAnsi="Times New Roman"/>
                <w:sz w:val="24"/>
                <w:szCs w:val="24"/>
                <w:lang w:val="uk-UA"/>
              </w:rPr>
            </w:pPr>
          </w:p>
          <w:p w:rsidR="003E3F68" w:rsidRDefault="003E3F68" w:rsidP="00205273">
            <w:pPr>
              <w:spacing w:line="204" w:lineRule="auto"/>
              <w:ind w:left="-108" w:right="-108" w:firstLine="0"/>
              <w:rPr>
                <w:rFonts w:ascii="Times New Roman" w:hAnsi="Times New Roman"/>
                <w:sz w:val="24"/>
                <w:szCs w:val="24"/>
                <w:lang w:val="uk-UA"/>
              </w:rPr>
            </w:pPr>
          </w:p>
          <w:p w:rsidR="003E3F68" w:rsidRDefault="003E3F68" w:rsidP="00205273">
            <w:pPr>
              <w:spacing w:line="204" w:lineRule="auto"/>
              <w:ind w:left="-108" w:right="-108" w:firstLine="0"/>
              <w:rPr>
                <w:rFonts w:ascii="Times New Roman" w:hAnsi="Times New Roman"/>
                <w:sz w:val="24"/>
                <w:szCs w:val="24"/>
                <w:lang w:val="uk-UA"/>
              </w:rPr>
            </w:pPr>
          </w:p>
          <w:p w:rsidR="003657B1" w:rsidRPr="00056FB8" w:rsidRDefault="003657B1" w:rsidP="00205273">
            <w:pPr>
              <w:spacing w:line="204" w:lineRule="auto"/>
              <w:ind w:left="-108" w:right="-108" w:firstLine="0"/>
              <w:rPr>
                <w:rFonts w:ascii="Times New Roman" w:hAnsi="Times New Roman"/>
                <w:color w:val="000000"/>
                <w:sz w:val="24"/>
                <w:szCs w:val="24"/>
                <w:lang w:val="uk-UA"/>
              </w:rPr>
            </w:pPr>
            <w:r>
              <w:rPr>
                <w:rFonts w:ascii="Times New Roman" w:hAnsi="Times New Roman"/>
                <w:sz w:val="24"/>
                <w:szCs w:val="24"/>
                <w:lang w:val="uk-UA"/>
              </w:rPr>
              <w:t>Відділ у справах сім’ї та молоді</w:t>
            </w:r>
          </w:p>
        </w:tc>
        <w:tc>
          <w:tcPr>
            <w:tcW w:w="6969" w:type="dxa"/>
          </w:tcPr>
          <w:p w:rsidR="0082017E" w:rsidRDefault="002E5174" w:rsidP="00C974C3">
            <w:pPr>
              <w:spacing w:line="204" w:lineRule="auto"/>
              <w:ind w:firstLine="0"/>
              <w:jc w:val="both"/>
              <w:rPr>
                <w:rFonts w:ascii="Times New Roman" w:hAnsi="Times New Roman"/>
                <w:color w:val="000000"/>
                <w:sz w:val="24"/>
                <w:szCs w:val="24"/>
                <w:lang w:val="uk-UA"/>
              </w:rPr>
            </w:pPr>
            <w:r>
              <w:rPr>
                <w:rFonts w:ascii="Times New Roman" w:hAnsi="Times New Roman"/>
                <w:color w:val="000000"/>
                <w:sz w:val="24"/>
                <w:szCs w:val="24"/>
                <w:lang w:val="uk-UA"/>
              </w:rPr>
              <w:lastRenderedPageBreak/>
              <w:t xml:space="preserve">1. Оздоровлено </w:t>
            </w:r>
            <w:r w:rsidR="00A44E26">
              <w:rPr>
                <w:rFonts w:ascii="Times New Roman" w:hAnsi="Times New Roman"/>
                <w:color w:val="000000"/>
                <w:sz w:val="24"/>
                <w:szCs w:val="24"/>
                <w:lang w:val="uk-UA"/>
              </w:rPr>
              <w:t>5</w:t>
            </w:r>
            <w:r>
              <w:rPr>
                <w:rFonts w:ascii="Times New Roman" w:hAnsi="Times New Roman"/>
                <w:color w:val="000000"/>
                <w:sz w:val="24"/>
                <w:szCs w:val="24"/>
                <w:lang w:val="uk-UA"/>
              </w:rPr>
              <w:t xml:space="preserve">  дітей-інвалідів санаторно-курортним лікуванням, з них:</w:t>
            </w:r>
          </w:p>
          <w:p w:rsidR="002E5174" w:rsidRDefault="002E5174" w:rsidP="00C974C3">
            <w:pPr>
              <w:spacing w:line="204" w:lineRule="auto"/>
              <w:ind w:firstLine="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-в санаторіях МОЗ України </w:t>
            </w:r>
            <w:r w:rsidR="00A44E26">
              <w:rPr>
                <w:rFonts w:ascii="Times New Roman" w:hAnsi="Times New Roman"/>
                <w:color w:val="000000"/>
                <w:sz w:val="24"/>
                <w:szCs w:val="24"/>
                <w:lang w:val="uk-UA"/>
              </w:rPr>
              <w:t>–</w:t>
            </w:r>
            <w:r>
              <w:rPr>
                <w:rFonts w:ascii="Times New Roman" w:hAnsi="Times New Roman"/>
                <w:color w:val="000000"/>
                <w:sz w:val="24"/>
                <w:szCs w:val="24"/>
                <w:lang w:val="uk-UA"/>
              </w:rPr>
              <w:t xml:space="preserve"> </w:t>
            </w:r>
            <w:r w:rsidR="00A44E26">
              <w:rPr>
                <w:rFonts w:ascii="Times New Roman" w:hAnsi="Times New Roman"/>
                <w:color w:val="000000"/>
                <w:sz w:val="24"/>
                <w:szCs w:val="24"/>
                <w:lang w:val="uk-UA"/>
              </w:rPr>
              <w:t>2 «Хаджибей», 1 «Джерело», ОСП ПАТ МГЗК -</w:t>
            </w:r>
            <w:r w:rsidR="002D2B3C">
              <w:rPr>
                <w:rFonts w:ascii="Times New Roman" w:hAnsi="Times New Roman"/>
                <w:color w:val="000000"/>
                <w:sz w:val="24"/>
                <w:szCs w:val="24"/>
                <w:lang w:val="uk-UA"/>
              </w:rPr>
              <w:t xml:space="preserve"> </w:t>
            </w:r>
            <w:r w:rsidR="00A44E26">
              <w:rPr>
                <w:rFonts w:ascii="Times New Roman" w:hAnsi="Times New Roman"/>
                <w:color w:val="000000"/>
                <w:sz w:val="24"/>
                <w:szCs w:val="24"/>
                <w:lang w:val="uk-UA"/>
              </w:rPr>
              <w:t xml:space="preserve"> </w:t>
            </w:r>
            <w:r w:rsidR="002D2B3C">
              <w:rPr>
                <w:rFonts w:ascii="Times New Roman" w:hAnsi="Times New Roman"/>
                <w:color w:val="000000"/>
                <w:sz w:val="24"/>
                <w:szCs w:val="24"/>
                <w:lang w:val="uk-UA"/>
              </w:rPr>
              <w:t>1;</w:t>
            </w:r>
          </w:p>
          <w:p w:rsidR="003E3F68" w:rsidRDefault="002E5174" w:rsidP="00C974C3">
            <w:pPr>
              <w:spacing w:line="204" w:lineRule="auto"/>
              <w:ind w:firstLine="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-в </w:t>
            </w:r>
            <w:r w:rsidR="002D2B3C">
              <w:rPr>
                <w:rFonts w:ascii="Times New Roman" w:hAnsi="Times New Roman"/>
                <w:color w:val="000000"/>
                <w:sz w:val="24"/>
                <w:szCs w:val="24"/>
                <w:lang w:val="uk-UA"/>
              </w:rPr>
              <w:t>КЗ «ДОФЛ</w:t>
            </w:r>
            <w:r>
              <w:rPr>
                <w:rFonts w:ascii="Times New Roman" w:hAnsi="Times New Roman"/>
                <w:color w:val="000000"/>
                <w:sz w:val="24"/>
                <w:szCs w:val="24"/>
                <w:lang w:val="uk-UA"/>
              </w:rPr>
              <w:t xml:space="preserve"> «Солоний лиман» - </w:t>
            </w:r>
            <w:r w:rsidR="003E3F68">
              <w:rPr>
                <w:rFonts w:ascii="Times New Roman" w:hAnsi="Times New Roman"/>
                <w:color w:val="000000"/>
                <w:sz w:val="24"/>
                <w:szCs w:val="24"/>
                <w:lang w:val="uk-UA"/>
              </w:rPr>
              <w:t>1.</w:t>
            </w:r>
          </w:p>
          <w:p w:rsidR="002E5174" w:rsidRDefault="003E3F68" w:rsidP="00C974C3">
            <w:pPr>
              <w:spacing w:line="204" w:lineRule="auto"/>
              <w:ind w:firstLine="0"/>
              <w:jc w:val="both"/>
              <w:rPr>
                <w:rFonts w:ascii="Times New Roman" w:hAnsi="Times New Roman"/>
                <w:color w:val="000000"/>
                <w:sz w:val="24"/>
                <w:szCs w:val="24"/>
                <w:lang w:val="uk-UA"/>
              </w:rPr>
            </w:pPr>
            <w:r>
              <w:rPr>
                <w:rFonts w:ascii="Times New Roman" w:hAnsi="Times New Roman"/>
                <w:color w:val="000000"/>
                <w:sz w:val="24"/>
                <w:szCs w:val="24"/>
                <w:lang w:val="uk-UA"/>
              </w:rPr>
              <w:t>Оздоров</w:t>
            </w:r>
            <w:r w:rsidR="002D2B3C">
              <w:rPr>
                <w:rFonts w:ascii="Times New Roman" w:hAnsi="Times New Roman"/>
                <w:color w:val="000000"/>
                <w:sz w:val="24"/>
                <w:szCs w:val="24"/>
                <w:lang w:val="uk-UA"/>
              </w:rPr>
              <w:t>лено дітей з вадами здоров’я – 19</w:t>
            </w:r>
            <w:r>
              <w:rPr>
                <w:rFonts w:ascii="Times New Roman" w:hAnsi="Times New Roman"/>
                <w:color w:val="000000"/>
                <w:sz w:val="24"/>
                <w:szCs w:val="24"/>
                <w:lang w:val="uk-UA"/>
              </w:rPr>
              <w:t xml:space="preserve"> з них:</w:t>
            </w:r>
          </w:p>
          <w:p w:rsidR="002E5174" w:rsidRDefault="002D2B3C" w:rsidP="00C974C3">
            <w:pPr>
              <w:spacing w:line="204" w:lineRule="auto"/>
              <w:ind w:firstLine="0"/>
              <w:jc w:val="both"/>
              <w:rPr>
                <w:rFonts w:ascii="Times New Roman" w:hAnsi="Times New Roman"/>
                <w:color w:val="000000"/>
                <w:sz w:val="24"/>
                <w:szCs w:val="24"/>
                <w:lang w:val="uk-UA"/>
              </w:rPr>
            </w:pPr>
            <w:r>
              <w:rPr>
                <w:rFonts w:ascii="Times New Roman" w:hAnsi="Times New Roman"/>
                <w:color w:val="000000"/>
                <w:sz w:val="24"/>
                <w:szCs w:val="24"/>
                <w:lang w:val="uk-UA"/>
              </w:rPr>
              <w:t>в санаторіях МОЗ України – 10 («Чкалова», «Зелена гірка», «Джерело», «Бердянський», «Прикарпатський», «Затока»);</w:t>
            </w:r>
            <w:r w:rsidR="007D3009">
              <w:rPr>
                <w:rFonts w:ascii="Times New Roman" w:hAnsi="Times New Roman"/>
                <w:color w:val="000000"/>
                <w:sz w:val="24"/>
                <w:szCs w:val="24"/>
                <w:lang w:val="uk-UA"/>
              </w:rPr>
              <w:t xml:space="preserve"> в </w:t>
            </w:r>
            <w:r>
              <w:rPr>
                <w:rFonts w:ascii="Times New Roman" w:hAnsi="Times New Roman"/>
                <w:color w:val="000000"/>
                <w:sz w:val="24"/>
                <w:szCs w:val="24"/>
                <w:lang w:val="uk-UA"/>
              </w:rPr>
              <w:t>КЗ «МДС»ДОР»</w:t>
            </w:r>
            <w:r w:rsidR="007D3009">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 6; в ОСП ПАТ «МГЗК» - 3</w:t>
            </w:r>
            <w:r w:rsidR="007D3009">
              <w:rPr>
                <w:rFonts w:ascii="Times New Roman" w:hAnsi="Times New Roman"/>
                <w:color w:val="000000"/>
                <w:sz w:val="24"/>
                <w:szCs w:val="24"/>
                <w:lang w:val="uk-UA"/>
              </w:rPr>
              <w:t>.</w:t>
            </w:r>
          </w:p>
          <w:p w:rsidR="002D2B3C" w:rsidRDefault="002D2B3C" w:rsidP="00C974C3">
            <w:pPr>
              <w:spacing w:line="204" w:lineRule="auto"/>
              <w:ind w:firstLine="0"/>
              <w:jc w:val="both"/>
              <w:rPr>
                <w:rFonts w:ascii="Times New Roman" w:hAnsi="Times New Roman"/>
                <w:color w:val="000000"/>
                <w:sz w:val="24"/>
                <w:szCs w:val="24"/>
                <w:lang w:val="uk-UA"/>
              </w:rPr>
            </w:pPr>
          </w:p>
          <w:p w:rsidR="002E5174" w:rsidRDefault="002E5174" w:rsidP="00C974C3">
            <w:pPr>
              <w:spacing w:line="204" w:lineRule="auto"/>
              <w:ind w:firstLine="0"/>
              <w:jc w:val="both"/>
              <w:rPr>
                <w:rFonts w:ascii="Times New Roman" w:hAnsi="Times New Roman"/>
                <w:color w:val="000000"/>
                <w:sz w:val="24"/>
                <w:szCs w:val="24"/>
                <w:lang w:val="uk-UA"/>
              </w:rPr>
            </w:pPr>
          </w:p>
          <w:p w:rsidR="002E5174" w:rsidRPr="008B263D" w:rsidRDefault="002E5174" w:rsidP="00C974C3">
            <w:pPr>
              <w:spacing w:line="204" w:lineRule="auto"/>
              <w:ind w:firstLine="0"/>
              <w:jc w:val="both"/>
              <w:rPr>
                <w:rFonts w:ascii="Times New Roman" w:hAnsi="Times New Roman"/>
                <w:sz w:val="24"/>
                <w:szCs w:val="24"/>
                <w:lang w:val="uk-UA"/>
              </w:rPr>
            </w:pPr>
            <w:r w:rsidRPr="008B263D">
              <w:rPr>
                <w:rFonts w:ascii="Times New Roman" w:hAnsi="Times New Roman"/>
                <w:sz w:val="24"/>
                <w:szCs w:val="24"/>
                <w:lang w:val="uk-UA"/>
              </w:rPr>
              <w:t>2.</w:t>
            </w:r>
            <w:r w:rsidR="003F0192" w:rsidRPr="008B263D">
              <w:rPr>
                <w:rFonts w:ascii="Times New Roman" w:hAnsi="Times New Roman"/>
                <w:sz w:val="24"/>
                <w:szCs w:val="24"/>
                <w:lang w:val="uk-UA"/>
              </w:rPr>
              <w:t xml:space="preserve"> Оздоровлено </w:t>
            </w:r>
            <w:r w:rsidR="008B263D" w:rsidRPr="008B263D">
              <w:rPr>
                <w:rFonts w:ascii="Times New Roman" w:hAnsi="Times New Roman"/>
                <w:sz w:val="24"/>
                <w:szCs w:val="24"/>
                <w:lang w:val="uk-UA"/>
              </w:rPr>
              <w:t>10</w:t>
            </w:r>
            <w:r w:rsidR="003F0192" w:rsidRPr="008B263D">
              <w:rPr>
                <w:rFonts w:ascii="Times New Roman" w:hAnsi="Times New Roman"/>
                <w:sz w:val="24"/>
                <w:szCs w:val="24"/>
                <w:lang w:val="uk-UA"/>
              </w:rPr>
              <w:t xml:space="preserve"> чоловік з них:</w:t>
            </w:r>
          </w:p>
          <w:p w:rsidR="003F0192" w:rsidRPr="008B263D" w:rsidRDefault="003F0192" w:rsidP="00C974C3">
            <w:pPr>
              <w:spacing w:line="204" w:lineRule="auto"/>
              <w:ind w:firstLine="0"/>
              <w:jc w:val="both"/>
              <w:rPr>
                <w:rFonts w:ascii="Times New Roman" w:hAnsi="Times New Roman"/>
                <w:sz w:val="24"/>
                <w:szCs w:val="24"/>
                <w:lang w:val="uk-UA"/>
              </w:rPr>
            </w:pPr>
            <w:r w:rsidRPr="008B263D">
              <w:rPr>
                <w:rFonts w:ascii="Times New Roman" w:hAnsi="Times New Roman"/>
                <w:sz w:val="24"/>
                <w:szCs w:val="24"/>
                <w:lang w:val="uk-UA"/>
              </w:rPr>
              <w:t>- 5 інвалідів загального захворювання;</w:t>
            </w:r>
          </w:p>
          <w:p w:rsidR="003F0192" w:rsidRPr="008B263D" w:rsidRDefault="008B263D" w:rsidP="00C974C3">
            <w:pPr>
              <w:spacing w:line="204" w:lineRule="auto"/>
              <w:ind w:firstLine="0"/>
              <w:jc w:val="both"/>
              <w:rPr>
                <w:rFonts w:ascii="Times New Roman" w:hAnsi="Times New Roman"/>
                <w:sz w:val="24"/>
                <w:szCs w:val="24"/>
                <w:lang w:val="uk-UA"/>
              </w:rPr>
            </w:pPr>
            <w:r w:rsidRPr="008B263D">
              <w:rPr>
                <w:rFonts w:ascii="Times New Roman" w:hAnsi="Times New Roman"/>
                <w:sz w:val="24"/>
                <w:szCs w:val="24"/>
                <w:lang w:val="uk-UA"/>
              </w:rPr>
              <w:t>- 2</w:t>
            </w:r>
            <w:r w:rsidR="003F0192" w:rsidRPr="008B263D">
              <w:rPr>
                <w:rFonts w:ascii="Times New Roman" w:hAnsi="Times New Roman"/>
                <w:sz w:val="24"/>
                <w:szCs w:val="24"/>
                <w:lang w:val="uk-UA"/>
              </w:rPr>
              <w:t xml:space="preserve"> інвалід</w:t>
            </w:r>
            <w:r w:rsidRPr="008B263D">
              <w:rPr>
                <w:rFonts w:ascii="Times New Roman" w:hAnsi="Times New Roman"/>
                <w:sz w:val="24"/>
                <w:szCs w:val="24"/>
                <w:lang w:val="uk-UA"/>
              </w:rPr>
              <w:t>и</w:t>
            </w:r>
            <w:r w:rsidR="003F0192" w:rsidRPr="008B263D">
              <w:rPr>
                <w:rFonts w:ascii="Times New Roman" w:hAnsi="Times New Roman"/>
                <w:sz w:val="24"/>
                <w:szCs w:val="24"/>
                <w:lang w:val="uk-UA"/>
              </w:rPr>
              <w:t xml:space="preserve"> війни;</w:t>
            </w:r>
          </w:p>
          <w:p w:rsidR="003F0192" w:rsidRPr="008B263D" w:rsidRDefault="003F0192" w:rsidP="00C974C3">
            <w:pPr>
              <w:spacing w:line="204" w:lineRule="auto"/>
              <w:ind w:firstLine="0"/>
              <w:jc w:val="both"/>
              <w:rPr>
                <w:rFonts w:ascii="Times New Roman" w:hAnsi="Times New Roman"/>
                <w:sz w:val="24"/>
                <w:szCs w:val="24"/>
                <w:lang w:val="uk-UA"/>
              </w:rPr>
            </w:pPr>
            <w:r w:rsidRPr="008B263D">
              <w:rPr>
                <w:rFonts w:ascii="Times New Roman" w:hAnsi="Times New Roman"/>
                <w:sz w:val="24"/>
                <w:szCs w:val="24"/>
                <w:lang w:val="uk-UA"/>
              </w:rPr>
              <w:t>- 1 супроводжуюча особа інваліда Великої Вітчизняної війни І групи</w:t>
            </w:r>
            <w:r w:rsidR="008B263D" w:rsidRPr="008B263D">
              <w:rPr>
                <w:rFonts w:ascii="Times New Roman" w:hAnsi="Times New Roman"/>
                <w:sz w:val="24"/>
                <w:szCs w:val="24"/>
                <w:lang w:val="uk-UA"/>
              </w:rPr>
              <w:t>;</w:t>
            </w:r>
          </w:p>
          <w:p w:rsidR="002E5174" w:rsidRPr="002D2B3C" w:rsidRDefault="008B263D" w:rsidP="00C974C3">
            <w:pPr>
              <w:spacing w:line="204" w:lineRule="auto"/>
              <w:ind w:firstLine="0"/>
              <w:jc w:val="both"/>
              <w:rPr>
                <w:rFonts w:ascii="Times New Roman" w:hAnsi="Times New Roman"/>
                <w:i/>
                <w:color w:val="FF0000"/>
                <w:sz w:val="24"/>
                <w:szCs w:val="24"/>
                <w:lang w:val="uk-UA"/>
              </w:rPr>
            </w:pPr>
            <w:r w:rsidRPr="008B263D">
              <w:rPr>
                <w:rFonts w:ascii="Times New Roman" w:hAnsi="Times New Roman"/>
                <w:sz w:val="24"/>
                <w:szCs w:val="24"/>
                <w:lang w:val="uk-UA"/>
              </w:rPr>
              <w:t>- 2 учасника бойових дій.</w:t>
            </w:r>
          </w:p>
          <w:p w:rsidR="002E5174" w:rsidRPr="002D2B3C" w:rsidRDefault="002E5174" w:rsidP="00C974C3">
            <w:pPr>
              <w:spacing w:line="204" w:lineRule="auto"/>
              <w:ind w:firstLine="0"/>
              <w:jc w:val="both"/>
              <w:rPr>
                <w:rFonts w:ascii="Times New Roman" w:hAnsi="Times New Roman"/>
                <w:i/>
                <w:color w:val="FF0000"/>
                <w:sz w:val="24"/>
                <w:szCs w:val="24"/>
                <w:lang w:val="uk-UA"/>
              </w:rPr>
            </w:pPr>
          </w:p>
          <w:p w:rsidR="002E5174" w:rsidRPr="002D2B3C" w:rsidRDefault="002E5174" w:rsidP="00C974C3">
            <w:pPr>
              <w:spacing w:line="204" w:lineRule="auto"/>
              <w:ind w:firstLine="0"/>
              <w:jc w:val="both"/>
              <w:rPr>
                <w:rFonts w:ascii="Times New Roman" w:hAnsi="Times New Roman"/>
                <w:i/>
                <w:color w:val="FF0000"/>
                <w:sz w:val="24"/>
                <w:szCs w:val="24"/>
                <w:lang w:val="uk-UA"/>
              </w:rPr>
            </w:pPr>
          </w:p>
          <w:p w:rsidR="002E5174" w:rsidRPr="002D2B3C" w:rsidRDefault="002E5174" w:rsidP="00C974C3">
            <w:pPr>
              <w:spacing w:line="204" w:lineRule="auto"/>
              <w:ind w:firstLine="0"/>
              <w:jc w:val="both"/>
              <w:rPr>
                <w:rFonts w:ascii="Times New Roman" w:hAnsi="Times New Roman"/>
                <w:i/>
                <w:color w:val="FF0000"/>
                <w:sz w:val="24"/>
                <w:szCs w:val="24"/>
                <w:lang w:val="uk-UA"/>
              </w:rPr>
            </w:pPr>
          </w:p>
          <w:p w:rsidR="002E5174" w:rsidRPr="003B3939" w:rsidRDefault="002E5174" w:rsidP="00C974C3">
            <w:pPr>
              <w:spacing w:line="204" w:lineRule="auto"/>
              <w:ind w:firstLine="0"/>
              <w:jc w:val="both"/>
              <w:rPr>
                <w:rFonts w:ascii="Times New Roman" w:hAnsi="Times New Roman"/>
                <w:sz w:val="24"/>
                <w:szCs w:val="24"/>
                <w:lang w:val="uk-UA"/>
              </w:rPr>
            </w:pPr>
            <w:r w:rsidRPr="003B3939">
              <w:rPr>
                <w:rFonts w:ascii="Times New Roman" w:hAnsi="Times New Roman"/>
                <w:sz w:val="24"/>
                <w:szCs w:val="24"/>
                <w:lang w:val="uk-UA"/>
              </w:rPr>
              <w:t>3.</w:t>
            </w:r>
            <w:r w:rsidR="0060412A" w:rsidRPr="003B3939">
              <w:rPr>
                <w:rFonts w:ascii="Times New Roman" w:hAnsi="Times New Roman"/>
                <w:sz w:val="24"/>
                <w:szCs w:val="24"/>
                <w:lang w:val="uk-UA"/>
              </w:rPr>
              <w:t xml:space="preserve">В закладах освіти міста </w:t>
            </w:r>
            <w:r w:rsidR="003B3939" w:rsidRPr="003B3939">
              <w:rPr>
                <w:rFonts w:ascii="Times New Roman" w:hAnsi="Times New Roman"/>
                <w:sz w:val="24"/>
                <w:szCs w:val="24"/>
                <w:lang w:val="uk-UA"/>
              </w:rPr>
              <w:t>оздоровлено 10 дітей з обмеженими фізичними можливостями в таборах відпочинку з денними перебуванням при закладах освіти.</w:t>
            </w:r>
          </w:p>
          <w:p w:rsidR="003B3939" w:rsidRDefault="003E3F68" w:rsidP="00205273">
            <w:pPr>
              <w:spacing w:line="204" w:lineRule="auto"/>
              <w:ind w:firstLine="0"/>
              <w:rPr>
                <w:rFonts w:ascii="Times New Roman" w:hAnsi="Times New Roman"/>
                <w:i/>
                <w:color w:val="FF0000"/>
                <w:sz w:val="24"/>
                <w:szCs w:val="24"/>
                <w:lang w:val="uk-UA"/>
              </w:rPr>
            </w:pPr>
            <w:r w:rsidRPr="002D2B3C">
              <w:rPr>
                <w:rFonts w:ascii="Times New Roman" w:hAnsi="Times New Roman"/>
                <w:i/>
                <w:color w:val="FF0000"/>
                <w:sz w:val="24"/>
                <w:szCs w:val="24"/>
                <w:lang w:val="uk-UA"/>
              </w:rPr>
              <w:t xml:space="preserve"> </w:t>
            </w:r>
          </w:p>
          <w:p w:rsidR="003B3939" w:rsidRDefault="003B3939" w:rsidP="00205273">
            <w:pPr>
              <w:spacing w:line="204" w:lineRule="auto"/>
              <w:ind w:firstLine="0"/>
              <w:rPr>
                <w:rFonts w:ascii="Times New Roman" w:hAnsi="Times New Roman"/>
                <w:i/>
                <w:color w:val="FF0000"/>
                <w:sz w:val="24"/>
                <w:szCs w:val="24"/>
                <w:lang w:val="uk-UA"/>
              </w:rPr>
            </w:pPr>
          </w:p>
          <w:p w:rsidR="003B3939" w:rsidRDefault="003B3939" w:rsidP="00205273">
            <w:pPr>
              <w:spacing w:line="204" w:lineRule="auto"/>
              <w:ind w:firstLine="0"/>
              <w:rPr>
                <w:rFonts w:ascii="Times New Roman" w:hAnsi="Times New Roman"/>
                <w:i/>
                <w:color w:val="FF0000"/>
                <w:sz w:val="24"/>
                <w:szCs w:val="24"/>
                <w:lang w:val="uk-UA"/>
              </w:rPr>
            </w:pPr>
          </w:p>
          <w:p w:rsidR="003B3939" w:rsidRDefault="003B3939" w:rsidP="00205273">
            <w:pPr>
              <w:spacing w:line="204" w:lineRule="auto"/>
              <w:ind w:firstLine="0"/>
              <w:rPr>
                <w:rFonts w:ascii="Times New Roman" w:hAnsi="Times New Roman"/>
                <w:i/>
                <w:color w:val="FF0000"/>
                <w:sz w:val="24"/>
                <w:szCs w:val="24"/>
                <w:lang w:val="uk-UA"/>
              </w:rPr>
            </w:pPr>
          </w:p>
          <w:p w:rsidR="00143450" w:rsidRDefault="00143450" w:rsidP="00143450">
            <w:pPr>
              <w:spacing w:line="204" w:lineRule="auto"/>
              <w:ind w:firstLine="0"/>
              <w:rPr>
                <w:rFonts w:ascii="Times New Roman" w:hAnsi="Times New Roman"/>
                <w:color w:val="000000"/>
                <w:sz w:val="24"/>
                <w:szCs w:val="24"/>
                <w:lang w:val="uk-UA"/>
              </w:rPr>
            </w:pPr>
            <w:r>
              <w:rPr>
                <w:rFonts w:ascii="Times New Roman" w:hAnsi="Times New Roman"/>
                <w:color w:val="000000"/>
                <w:sz w:val="24"/>
                <w:szCs w:val="24"/>
                <w:lang w:val="uk-UA"/>
              </w:rPr>
              <w:t>4.Відділ у справах сім’ї та молоді передав функціонал щодо проведення роботи з оздоровлення та відпочинку дітей до управління праці та соціального захисту населення.</w:t>
            </w:r>
          </w:p>
          <w:p w:rsidR="00701C03" w:rsidRDefault="00143450" w:rsidP="00143450">
            <w:pPr>
              <w:spacing w:line="204" w:lineRule="auto"/>
              <w:ind w:firstLine="0"/>
              <w:rPr>
                <w:rFonts w:ascii="Times New Roman" w:hAnsi="Times New Roman"/>
                <w:color w:val="000000"/>
                <w:sz w:val="24"/>
                <w:szCs w:val="24"/>
                <w:lang w:val="uk-UA"/>
              </w:rPr>
            </w:pPr>
            <w:r>
              <w:rPr>
                <w:rFonts w:ascii="Times New Roman" w:hAnsi="Times New Roman"/>
                <w:color w:val="000000"/>
                <w:sz w:val="24"/>
                <w:szCs w:val="24"/>
                <w:lang w:val="uk-UA"/>
              </w:rPr>
              <w:t>Крім оздоровлення дітей-вихованців ДБСТ та ПС. З 3по 24 липня 2016 року 36 дітей цієї категорії направляються відділом молоді до КЗ ДОТ «Зміна» Апостолівського р-ну Дніпропетровської обл.</w:t>
            </w:r>
            <w:r w:rsidR="00701C03">
              <w:rPr>
                <w:rFonts w:ascii="Times New Roman" w:hAnsi="Times New Roman"/>
                <w:color w:val="000000"/>
                <w:sz w:val="24"/>
                <w:szCs w:val="24"/>
                <w:lang w:val="uk-UA"/>
              </w:rPr>
              <w:t xml:space="preserve"> </w:t>
            </w:r>
          </w:p>
          <w:p w:rsidR="003E3F68" w:rsidRPr="000715A5" w:rsidRDefault="00701C03" w:rsidP="00701C03">
            <w:pPr>
              <w:spacing w:line="204" w:lineRule="auto"/>
              <w:ind w:right="175" w:firstLine="0"/>
              <w:rPr>
                <w:rFonts w:ascii="Times New Roman" w:hAnsi="Times New Roman"/>
                <w:sz w:val="24"/>
                <w:szCs w:val="24"/>
                <w:lang w:val="uk-UA"/>
              </w:rPr>
            </w:pPr>
            <w:r>
              <w:rPr>
                <w:rFonts w:ascii="Times New Roman" w:hAnsi="Times New Roman"/>
                <w:color w:val="000000"/>
                <w:sz w:val="24"/>
                <w:szCs w:val="24"/>
                <w:lang w:val="uk-UA"/>
              </w:rPr>
              <w:t>Управлінням праці та соціального захисту населення відправлено 2 дитини-сироти на відпочинок у ДПЗОВ «Одісей» пгт.Кирилівка</w:t>
            </w:r>
          </w:p>
        </w:tc>
      </w:tr>
      <w:tr w:rsidR="002F2E36" w:rsidRPr="00056FB8" w:rsidTr="00701C03">
        <w:tc>
          <w:tcPr>
            <w:tcW w:w="540" w:type="dxa"/>
          </w:tcPr>
          <w:p w:rsidR="002F2E36" w:rsidRPr="00056FB8" w:rsidRDefault="003657B1" w:rsidP="00C20237">
            <w:pPr>
              <w:spacing w:line="216" w:lineRule="auto"/>
              <w:ind w:firstLine="0"/>
              <w:rPr>
                <w:rFonts w:ascii="Times New Roman" w:hAnsi="Times New Roman"/>
                <w:color w:val="000000"/>
                <w:sz w:val="24"/>
                <w:szCs w:val="24"/>
                <w:lang w:val="uk-UA"/>
              </w:rPr>
            </w:pPr>
            <w:r>
              <w:rPr>
                <w:rFonts w:ascii="Times New Roman" w:hAnsi="Times New Roman"/>
                <w:color w:val="000000"/>
                <w:sz w:val="24"/>
                <w:szCs w:val="24"/>
                <w:lang w:val="uk-UA"/>
              </w:rPr>
              <w:lastRenderedPageBreak/>
              <w:t>5</w:t>
            </w:r>
          </w:p>
        </w:tc>
        <w:tc>
          <w:tcPr>
            <w:tcW w:w="2340" w:type="dxa"/>
          </w:tcPr>
          <w:p w:rsidR="002F2E36" w:rsidRPr="00056FB8" w:rsidRDefault="003657B1" w:rsidP="007420C9">
            <w:pPr>
              <w:spacing w:line="216" w:lineRule="auto"/>
              <w:ind w:left="-97" w:right="-125" w:firstLine="0"/>
              <w:rPr>
                <w:rFonts w:ascii="Times New Roman" w:hAnsi="Times New Roman"/>
                <w:color w:val="000000"/>
                <w:sz w:val="24"/>
                <w:szCs w:val="24"/>
                <w:lang w:val="uk-UA"/>
              </w:rPr>
            </w:pPr>
            <w:r>
              <w:rPr>
                <w:rFonts w:ascii="Times New Roman" w:hAnsi="Times New Roman"/>
                <w:color w:val="000000"/>
                <w:sz w:val="24"/>
                <w:szCs w:val="24"/>
                <w:lang w:val="uk-UA"/>
              </w:rPr>
              <w:t>Здійснення медичного лікування пільгових категорій громадян</w:t>
            </w:r>
          </w:p>
        </w:tc>
        <w:tc>
          <w:tcPr>
            <w:tcW w:w="3262" w:type="dxa"/>
          </w:tcPr>
          <w:p w:rsidR="002F2E36" w:rsidRPr="00056FB8" w:rsidRDefault="003657B1" w:rsidP="007420C9">
            <w:pPr>
              <w:spacing w:line="216" w:lineRule="auto"/>
              <w:ind w:left="-91" w:right="-108" w:firstLine="0"/>
              <w:rPr>
                <w:rFonts w:ascii="Times New Roman" w:hAnsi="Times New Roman"/>
                <w:color w:val="000000"/>
                <w:sz w:val="24"/>
                <w:szCs w:val="24"/>
                <w:lang w:val="uk-UA"/>
              </w:rPr>
            </w:pPr>
            <w:r>
              <w:rPr>
                <w:rFonts w:ascii="Times New Roman" w:hAnsi="Times New Roman"/>
                <w:color w:val="000000"/>
                <w:sz w:val="24"/>
                <w:szCs w:val="24"/>
                <w:lang w:val="uk-UA"/>
              </w:rPr>
              <w:t>Забезпечення стаціонарного лікування інвалідів, дітей-інвалідів, ветеранів війни, учасників ліквідації</w:t>
            </w:r>
            <w:r w:rsidR="00A36D61">
              <w:rPr>
                <w:rFonts w:ascii="Times New Roman" w:hAnsi="Times New Roman"/>
                <w:color w:val="000000"/>
                <w:sz w:val="24"/>
                <w:szCs w:val="24"/>
                <w:lang w:val="uk-UA"/>
              </w:rPr>
              <w:t xml:space="preserve"> наслідків аварії на Чорнобильській АЕС, учасників анти терористичної операції та інших пільгових категорій громадян</w:t>
            </w:r>
          </w:p>
        </w:tc>
        <w:tc>
          <w:tcPr>
            <w:tcW w:w="2520" w:type="dxa"/>
          </w:tcPr>
          <w:p w:rsidR="002F2E36" w:rsidRPr="00056FB8" w:rsidRDefault="00A36D61" w:rsidP="007420C9">
            <w:pPr>
              <w:spacing w:line="216" w:lineRule="auto"/>
              <w:ind w:left="-108" w:right="-108" w:firstLine="0"/>
              <w:rPr>
                <w:rFonts w:ascii="Times New Roman" w:hAnsi="Times New Roman"/>
                <w:color w:val="000000"/>
                <w:sz w:val="24"/>
                <w:szCs w:val="24"/>
                <w:lang w:val="uk-UA"/>
              </w:rPr>
            </w:pPr>
            <w:r>
              <w:rPr>
                <w:rFonts w:ascii="Times New Roman" w:hAnsi="Times New Roman"/>
                <w:color w:val="000000"/>
                <w:sz w:val="24"/>
                <w:szCs w:val="24"/>
                <w:lang w:val="uk-UA"/>
              </w:rPr>
              <w:t>КЗ «Марганецька центральна міська лікарня ДОР»</w:t>
            </w:r>
          </w:p>
        </w:tc>
        <w:tc>
          <w:tcPr>
            <w:tcW w:w="6969" w:type="dxa"/>
          </w:tcPr>
          <w:p w:rsidR="002F2E36" w:rsidRPr="004E417C" w:rsidRDefault="00671760" w:rsidP="00701C03">
            <w:pPr>
              <w:spacing w:line="216" w:lineRule="auto"/>
              <w:ind w:right="175" w:firstLine="0"/>
              <w:jc w:val="both"/>
              <w:rPr>
                <w:rFonts w:ascii="Times New Roman" w:hAnsi="Times New Roman"/>
                <w:i/>
                <w:sz w:val="24"/>
                <w:szCs w:val="24"/>
                <w:lang w:val="uk-UA"/>
              </w:rPr>
            </w:pPr>
            <w:r>
              <w:rPr>
                <w:rFonts w:ascii="Times New Roman" w:hAnsi="Times New Roman"/>
                <w:color w:val="000000"/>
                <w:sz w:val="24"/>
                <w:szCs w:val="24"/>
                <w:lang w:val="uk-UA"/>
              </w:rPr>
              <w:t xml:space="preserve">   </w:t>
            </w:r>
            <w:r w:rsidR="004E417C">
              <w:rPr>
                <w:rFonts w:ascii="Times New Roman" w:hAnsi="Times New Roman"/>
                <w:color w:val="000000"/>
                <w:sz w:val="24"/>
                <w:szCs w:val="24"/>
                <w:lang w:val="uk-UA"/>
              </w:rPr>
              <w:t>Забезпечено стаціонарне лікування інвалідів у відповідності з індивідуальною програмою (реабілітація інвалідів) (індивідуальна програма реабілітації інваліда – 244 одиниці)</w:t>
            </w:r>
          </w:p>
        </w:tc>
      </w:tr>
      <w:tr w:rsidR="002F2E36" w:rsidRPr="00056FB8" w:rsidTr="00701C03">
        <w:tc>
          <w:tcPr>
            <w:tcW w:w="540" w:type="dxa"/>
          </w:tcPr>
          <w:p w:rsidR="002F2E36" w:rsidRPr="00056FB8" w:rsidRDefault="00A36D61" w:rsidP="00C20237">
            <w:pPr>
              <w:spacing w:line="216" w:lineRule="auto"/>
              <w:ind w:firstLine="0"/>
              <w:rPr>
                <w:rFonts w:ascii="Times New Roman" w:hAnsi="Times New Roman"/>
                <w:color w:val="000000"/>
                <w:sz w:val="24"/>
                <w:szCs w:val="24"/>
                <w:lang w:val="uk-UA"/>
              </w:rPr>
            </w:pPr>
            <w:r>
              <w:rPr>
                <w:rFonts w:ascii="Times New Roman" w:hAnsi="Times New Roman"/>
                <w:color w:val="000000"/>
                <w:sz w:val="24"/>
                <w:szCs w:val="24"/>
                <w:lang w:val="uk-UA"/>
              </w:rPr>
              <w:t>6</w:t>
            </w:r>
          </w:p>
        </w:tc>
        <w:tc>
          <w:tcPr>
            <w:tcW w:w="2340" w:type="dxa"/>
          </w:tcPr>
          <w:p w:rsidR="002F2E36" w:rsidRPr="00056FB8" w:rsidRDefault="00A36D61" w:rsidP="007420C9">
            <w:pPr>
              <w:spacing w:line="216" w:lineRule="auto"/>
              <w:ind w:left="-97" w:right="-125" w:firstLine="0"/>
              <w:rPr>
                <w:rFonts w:ascii="Times New Roman" w:hAnsi="Times New Roman"/>
                <w:color w:val="000000"/>
                <w:sz w:val="24"/>
                <w:szCs w:val="24"/>
                <w:lang w:val="uk-UA"/>
              </w:rPr>
            </w:pPr>
            <w:r>
              <w:rPr>
                <w:rFonts w:ascii="Times New Roman" w:hAnsi="Times New Roman"/>
                <w:color w:val="000000"/>
                <w:sz w:val="24"/>
                <w:szCs w:val="24"/>
                <w:lang w:val="uk-UA"/>
              </w:rPr>
              <w:t>Надання виробів медичного призначення, поліпшення медичного забезпечення</w:t>
            </w:r>
            <w:r w:rsidR="002F2E36" w:rsidRPr="00056FB8">
              <w:rPr>
                <w:rFonts w:ascii="Times New Roman" w:hAnsi="Times New Roman"/>
                <w:color w:val="000000"/>
                <w:sz w:val="24"/>
                <w:szCs w:val="24"/>
                <w:lang w:val="uk-UA"/>
              </w:rPr>
              <w:t xml:space="preserve"> </w:t>
            </w:r>
          </w:p>
        </w:tc>
        <w:tc>
          <w:tcPr>
            <w:tcW w:w="3262" w:type="dxa"/>
          </w:tcPr>
          <w:p w:rsidR="002F2E36" w:rsidRPr="00056FB8" w:rsidRDefault="00A36D61" w:rsidP="007420C9">
            <w:pPr>
              <w:spacing w:line="216" w:lineRule="auto"/>
              <w:ind w:left="-91" w:right="-108" w:firstLine="0"/>
              <w:rPr>
                <w:rFonts w:ascii="Times New Roman" w:hAnsi="Times New Roman"/>
                <w:color w:val="000000"/>
                <w:sz w:val="24"/>
                <w:szCs w:val="24"/>
                <w:lang w:val="uk-UA"/>
              </w:rPr>
            </w:pPr>
            <w:r>
              <w:rPr>
                <w:rFonts w:ascii="Times New Roman" w:hAnsi="Times New Roman"/>
                <w:color w:val="000000"/>
                <w:sz w:val="24"/>
                <w:szCs w:val="24"/>
                <w:lang w:val="uk-UA"/>
              </w:rPr>
              <w:t>Забезпечення інвалідів, дітей-інвалідів виробами медичного призначення на підставі індивідуальних програм реабілітації, а також ветеранів війни, учасників ліквідації наслідків аварії на Чорнобильській АЕС, учасників анти терористичної операції відповідно до діючого законодавства (індивідуальні пристрої, протези очей, зубів, щелеп, окулярів, слухові та голосоутворювальні апарати, ендопротези, сече- та калоприймачі тощо)</w:t>
            </w:r>
          </w:p>
        </w:tc>
        <w:tc>
          <w:tcPr>
            <w:tcW w:w="2520" w:type="dxa"/>
          </w:tcPr>
          <w:p w:rsidR="002F2E36" w:rsidRPr="00056FB8" w:rsidRDefault="00A36D61" w:rsidP="007420C9">
            <w:pPr>
              <w:spacing w:line="216" w:lineRule="auto"/>
              <w:ind w:left="-108" w:right="-108" w:firstLine="0"/>
              <w:rPr>
                <w:rFonts w:ascii="Times New Roman" w:hAnsi="Times New Roman"/>
                <w:color w:val="000000"/>
                <w:sz w:val="24"/>
                <w:szCs w:val="24"/>
                <w:lang w:val="uk-UA"/>
              </w:rPr>
            </w:pPr>
            <w:r>
              <w:rPr>
                <w:rFonts w:ascii="Times New Roman" w:hAnsi="Times New Roman"/>
                <w:color w:val="000000"/>
                <w:sz w:val="24"/>
                <w:szCs w:val="24"/>
                <w:lang w:val="uk-UA"/>
              </w:rPr>
              <w:t>КЗ «Марганецький центр первинної медико-санітарної допомоги», КЗ «Марганецька центральна міська лікарня ДОР», КЗ «Стоматологічна поліклініка ДОР»</w:t>
            </w:r>
          </w:p>
        </w:tc>
        <w:tc>
          <w:tcPr>
            <w:tcW w:w="6969" w:type="dxa"/>
          </w:tcPr>
          <w:p w:rsidR="00F1223E" w:rsidRPr="004E417C" w:rsidRDefault="00F1223E" w:rsidP="00C974C3">
            <w:pPr>
              <w:spacing w:line="192" w:lineRule="auto"/>
              <w:ind w:firstLine="0"/>
              <w:jc w:val="both"/>
              <w:rPr>
                <w:rFonts w:ascii="Times New Roman" w:hAnsi="Times New Roman"/>
                <w:sz w:val="24"/>
                <w:szCs w:val="24"/>
                <w:lang w:val="uk-UA"/>
              </w:rPr>
            </w:pPr>
            <w:r w:rsidRPr="004E417C">
              <w:rPr>
                <w:rFonts w:ascii="Times New Roman" w:hAnsi="Times New Roman"/>
                <w:sz w:val="24"/>
                <w:szCs w:val="24"/>
                <w:lang w:val="uk-UA"/>
              </w:rPr>
              <w:t xml:space="preserve">Проведено зубопротезування пільгових категорій населення всього </w:t>
            </w:r>
            <w:r w:rsidR="004E417C" w:rsidRPr="004E417C">
              <w:rPr>
                <w:rFonts w:ascii="Times New Roman" w:hAnsi="Times New Roman"/>
                <w:sz w:val="24"/>
                <w:szCs w:val="24"/>
                <w:lang w:val="uk-UA"/>
              </w:rPr>
              <w:t xml:space="preserve">120 </w:t>
            </w:r>
            <w:r w:rsidR="00170394" w:rsidRPr="004E417C">
              <w:rPr>
                <w:rFonts w:ascii="Times New Roman" w:hAnsi="Times New Roman"/>
                <w:sz w:val="24"/>
                <w:szCs w:val="24"/>
                <w:lang w:val="uk-UA"/>
              </w:rPr>
              <w:t xml:space="preserve"> осіб</w:t>
            </w:r>
            <w:r w:rsidRPr="004E417C">
              <w:rPr>
                <w:rFonts w:ascii="Times New Roman" w:hAnsi="Times New Roman"/>
                <w:sz w:val="24"/>
                <w:szCs w:val="24"/>
                <w:lang w:val="uk-UA"/>
              </w:rPr>
              <w:t xml:space="preserve"> на суму </w:t>
            </w:r>
            <w:r w:rsidR="004E417C" w:rsidRPr="004E417C">
              <w:rPr>
                <w:rFonts w:ascii="Times New Roman" w:hAnsi="Times New Roman"/>
                <w:sz w:val="24"/>
                <w:szCs w:val="24"/>
                <w:lang w:val="uk-UA"/>
              </w:rPr>
              <w:t>154,14</w:t>
            </w:r>
            <w:r w:rsidRPr="004E417C">
              <w:rPr>
                <w:rFonts w:ascii="Times New Roman" w:hAnsi="Times New Roman"/>
                <w:sz w:val="24"/>
                <w:szCs w:val="24"/>
                <w:lang w:val="uk-UA"/>
              </w:rPr>
              <w:t xml:space="preserve"> тис. грн.</w:t>
            </w:r>
          </w:p>
          <w:p w:rsidR="002D2B3C" w:rsidRPr="002D2B3C" w:rsidRDefault="002D2B3C" w:rsidP="00C974C3">
            <w:pPr>
              <w:spacing w:line="192" w:lineRule="auto"/>
              <w:ind w:firstLine="0"/>
              <w:jc w:val="both"/>
              <w:rPr>
                <w:rFonts w:ascii="Times New Roman" w:hAnsi="Times New Roman"/>
                <w:sz w:val="24"/>
                <w:szCs w:val="24"/>
                <w:lang w:val="uk-UA"/>
              </w:rPr>
            </w:pPr>
            <w:r w:rsidRPr="002D2B3C">
              <w:rPr>
                <w:rFonts w:ascii="Times New Roman" w:hAnsi="Times New Roman"/>
                <w:sz w:val="24"/>
                <w:szCs w:val="24"/>
                <w:lang w:val="uk-UA"/>
              </w:rPr>
              <w:t>Забезпечено інвалідів на підставі індивідуальна програма реабілітації інваліда виробами медичного призначення:</w:t>
            </w:r>
          </w:p>
          <w:p w:rsidR="002D2B3C" w:rsidRDefault="002D2B3C" w:rsidP="002D2B3C">
            <w:pPr>
              <w:pStyle w:val="a7"/>
              <w:numPr>
                <w:ilvl w:val="0"/>
                <w:numId w:val="13"/>
              </w:numPr>
              <w:spacing w:line="192" w:lineRule="auto"/>
              <w:jc w:val="both"/>
              <w:rPr>
                <w:b w:val="0"/>
                <w:szCs w:val="24"/>
              </w:rPr>
            </w:pPr>
            <w:r>
              <w:rPr>
                <w:b w:val="0"/>
                <w:szCs w:val="24"/>
              </w:rPr>
              <w:t>с</w:t>
            </w:r>
            <w:r w:rsidRPr="002D2B3C">
              <w:rPr>
                <w:b w:val="0"/>
                <w:szCs w:val="24"/>
              </w:rPr>
              <w:t xml:space="preserve">луховим </w:t>
            </w:r>
            <w:r>
              <w:rPr>
                <w:b w:val="0"/>
                <w:szCs w:val="24"/>
              </w:rPr>
              <w:t>ап</w:t>
            </w:r>
            <w:r w:rsidRPr="002D2B3C">
              <w:rPr>
                <w:b w:val="0"/>
                <w:szCs w:val="24"/>
              </w:rPr>
              <w:t>аратом – 1 чол.;</w:t>
            </w:r>
          </w:p>
          <w:p w:rsidR="002D2B3C" w:rsidRDefault="002D2B3C" w:rsidP="002D2B3C">
            <w:pPr>
              <w:pStyle w:val="a7"/>
              <w:numPr>
                <w:ilvl w:val="0"/>
                <w:numId w:val="13"/>
              </w:numPr>
              <w:spacing w:line="192" w:lineRule="auto"/>
              <w:jc w:val="both"/>
              <w:rPr>
                <w:b w:val="0"/>
                <w:szCs w:val="24"/>
              </w:rPr>
            </w:pPr>
            <w:r>
              <w:rPr>
                <w:b w:val="0"/>
                <w:szCs w:val="24"/>
              </w:rPr>
              <w:t>калоприймачами – 4 чол.;</w:t>
            </w:r>
          </w:p>
          <w:p w:rsidR="002D2B3C" w:rsidRPr="002D2B3C" w:rsidRDefault="002D2B3C" w:rsidP="002D2B3C">
            <w:pPr>
              <w:pStyle w:val="a7"/>
              <w:numPr>
                <w:ilvl w:val="0"/>
                <w:numId w:val="13"/>
              </w:numPr>
              <w:spacing w:line="192" w:lineRule="auto"/>
              <w:jc w:val="both"/>
              <w:rPr>
                <w:b w:val="0"/>
                <w:szCs w:val="24"/>
              </w:rPr>
            </w:pPr>
            <w:r>
              <w:rPr>
                <w:b w:val="0"/>
                <w:szCs w:val="24"/>
              </w:rPr>
              <w:t>підгузками дорослими – 10 чол.</w:t>
            </w:r>
          </w:p>
          <w:p w:rsidR="00F1223E" w:rsidRPr="002D2B3C" w:rsidRDefault="00F1223E" w:rsidP="00C974C3">
            <w:pPr>
              <w:spacing w:line="192" w:lineRule="auto"/>
              <w:ind w:firstLine="0"/>
              <w:jc w:val="both"/>
              <w:rPr>
                <w:rFonts w:ascii="Times New Roman" w:hAnsi="Times New Roman"/>
                <w:i/>
                <w:color w:val="FF0000"/>
                <w:sz w:val="24"/>
                <w:szCs w:val="24"/>
                <w:lang w:val="uk-UA"/>
              </w:rPr>
            </w:pPr>
          </w:p>
          <w:p w:rsidR="005A4CB5" w:rsidRPr="002D2B3C" w:rsidRDefault="005A4CB5" w:rsidP="000C1357">
            <w:pPr>
              <w:ind w:firstLine="0"/>
              <w:jc w:val="both"/>
              <w:rPr>
                <w:rFonts w:ascii="Times New Roman" w:hAnsi="Times New Roman"/>
                <w:color w:val="FF0000"/>
                <w:sz w:val="24"/>
                <w:szCs w:val="24"/>
                <w:lang w:val="uk-UA"/>
              </w:rPr>
            </w:pPr>
          </w:p>
        </w:tc>
      </w:tr>
      <w:tr w:rsidR="00511476" w:rsidRPr="00072A2A" w:rsidTr="00701C03">
        <w:tc>
          <w:tcPr>
            <w:tcW w:w="540" w:type="dxa"/>
          </w:tcPr>
          <w:p w:rsidR="00511476" w:rsidRPr="00056FB8" w:rsidRDefault="00A36D61" w:rsidP="00C20237">
            <w:pPr>
              <w:spacing w:line="216" w:lineRule="auto"/>
              <w:ind w:firstLine="0"/>
              <w:rPr>
                <w:rFonts w:ascii="Times New Roman" w:hAnsi="Times New Roman"/>
                <w:color w:val="000000"/>
                <w:sz w:val="24"/>
                <w:szCs w:val="24"/>
                <w:lang w:val="uk-UA"/>
              </w:rPr>
            </w:pPr>
            <w:r>
              <w:rPr>
                <w:rFonts w:ascii="Times New Roman" w:hAnsi="Times New Roman"/>
                <w:color w:val="000000"/>
                <w:sz w:val="24"/>
                <w:szCs w:val="24"/>
                <w:lang w:val="uk-UA"/>
              </w:rPr>
              <w:t>7</w:t>
            </w:r>
          </w:p>
        </w:tc>
        <w:tc>
          <w:tcPr>
            <w:tcW w:w="2340" w:type="dxa"/>
          </w:tcPr>
          <w:p w:rsidR="00511476" w:rsidRPr="00056FB8" w:rsidRDefault="00A36D61" w:rsidP="00B72C36">
            <w:pPr>
              <w:spacing w:line="192" w:lineRule="auto"/>
              <w:ind w:left="-98" w:right="-123" w:firstLine="0"/>
              <w:rPr>
                <w:rFonts w:ascii="Times New Roman" w:hAnsi="Times New Roman"/>
                <w:color w:val="000000"/>
                <w:sz w:val="24"/>
                <w:szCs w:val="24"/>
                <w:lang w:val="uk-UA"/>
              </w:rPr>
            </w:pPr>
            <w:r>
              <w:rPr>
                <w:rFonts w:ascii="Times New Roman" w:hAnsi="Times New Roman"/>
                <w:color w:val="000000"/>
                <w:sz w:val="24"/>
                <w:szCs w:val="24"/>
                <w:lang w:val="uk-UA"/>
              </w:rPr>
              <w:t xml:space="preserve">Надання своєчасної медичної допомоги, </w:t>
            </w:r>
            <w:r w:rsidR="00857D13">
              <w:rPr>
                <w:rFonts w:ascii="Times New Roman" w:hAnsi="Times New Roman"/>
                <w:color w:val="000000"/>
                <w:sz w:val="24"/>
                <w:szCs w:val="24"/>
                <w:lang w:val="uk-UA"/>
              </w:rPr>
              <w:t>здійснення необхідних реабілітаційних заходів на підставі проведених диспансерних оглядів</w:t>
            </w:r>
          </w:p>
        </w:tc>
        <w:tc>
          <w:tcPr>
            <w:tcW w:w="3262" w:type="dxa"/>
          </w:tcPr>
          <w:p w:rsidR="00511476" w:rsidRPr="00056FB8" w:rsidRDefault="00857D13" w:rsidP="00C248E4">
            <w:pPr>
              <w:spacing w:line="192" w:lineRule="auto"/>
              <w:ind w:left="-86" w:right="-115" w:firstLine="0"/>
              <w:rPr>
                <w:rFonts w:ascii="Times New Roman" w:hAnsi="Times New Roman"/>
                <w:color w:val="000000"/>
                <w:sz w:val="24"/>
                <w:szCs w:val="24"/>
                <w:lang w:val="uk-UA"/>
              </w:rPr>
            </w:pPr>
            <w:r>
              <w:rPr>
                <w:rFonts w:ascii="Times New Roman" w:hAnsi="Times New Roman"/>
                <w:color w:val="000000"/>
                <w:sz w:val="24"/>
                <w:szCs w:val="24"/>
                <w:lang w:val="uk-UA"/>
              </w:rPr>
              <w:t xml:space="preserve">Забезпечення максимального охоплення диспансерним наглядом інвалідів, дітей-інвалідів, дітей з вадами здоров’я, дітей-сиріт та дітей позбавленого піклування, дітей неблагополучних родин, ветеранів війни, учасників ліквідації наслідків аварії на </w:t>
            </w:r>
            <w:r>
              <w:rPr>
                <w:rFonts w:ascii="Times New Roman" w:hAnsi="Times New Roman"/>
                <w:color w:val="000000"/>
                <w:sz w:val="24"/>
                <w:szCs w:val="24"/>
                <w:lang w:val="uk-UA"/>
              </w:rPr>
              <w:lastRenderedPageBreak/>
              <w:t>Чорнобильській АЕС, учасників анти терористичної операції з метою виявлення захворювань, які дають підстави для встановлення інвалідності. Здійснення реабілітаційних заходів, медичної допомоги, лікувально-профілактичної, дефектологічної допомоги інвалідів, дітей-інвалідів, дітей з вадами здоров’я, ветеранів війни, учасників ліквідації наслідків аварії на Чорнобильській АЕС, учасників анти терористичної операції тощо</w:t>
            </w:r>
          </w:p>
        </w:tc>
        <w:tc>
          <w:tcPr>
            <w:tcW w:w="2520" w:type="dxa"/>
          </w:tcPr>
          <w:p w:rsidR="00511476" w:rsidRPr="00056FB8" w:rsidRDefault="00857D13" w:rsidP="00C248E4">
            <w:pPr>
              <w:spacing w:line="192" w:lineRule="auto"/>
              <w:ind w:left="-101" w:right="-115" w:firstLine="0"/>
              <w:rPr>
                <w:rFonts w:ascii="Times New Roman" w:hAnsi="Times New Roman"/>
                <w:color w:val="000000"/>
                <w:sz w:val="24"/>
                <w:szCs w:val="24"/>
                <w:lang w:val="uk-UA"/>
              </w:rPr>
            </w:pPr>
            <w:r>
              <w:rPr>
                <w:rFonts w:ascii="Times New Roman" w:hAnsi="Times New Roman"/>
                <w:color w:val="000000"/>
                <w:sz w:val="24"/>
                <w:szCs w:val="24"/>
                <w:lang w:val="uk-UA"/>
              </w:rPr>
              <w:lastRenderedPageBreak/>
              <w:t>КЗ «Марганецький центр первинної медико-санітарної допомоги», КЗ «Марганецька центральна міська лікарня ДОР»</w:t>
            </w:r>
          </w:p>
        </w:tc>
        <w:tc>
          <w:tcPr>
            <w:tcW w:w="6969" w:type="dxa"/>
          </w:tcPr>
          <w:p w:rsidR="00511476" w:rsidRDefault="007D3009" w:rsidP="00C974C3">
            <w:pPr>
              <w:spacing w:line="192" w:lineRule="auto"/>
              <w:ind w:firstLine="0"/>
              <w:jc w:val="both"/>
              <w:rPr>
                <w:rFonts w:ascii="Times New Roman" w:hAnsi="Times New Roman"/>
                <w:color w:val="000000"/>
                <w:sz w:val="24"/>
                <w:szCs w:val="24"/>
                <w:lang w:val="uk-UA"/>
              </w:rPr>
            </w:pPr>
            <w:r>
              <w:rPr>
                <w:rFonts w:ascii="Times New Roman" w:hAnsi="Times New Roman"/>
                <w:color w:val="000000"/>
                <w:sz w:val="24"/>
                <w:szCs w:val="24"/>
                <w:lang w:val="uk-UA"/>
              </w:rPr>
              <w:t>Охоплено диспансерним наглядом:</w:t>
            </w:r>
          </w:p>
          <w:p w:rsidR="007D3009" w:rsidRDefault="002D2B3C" w:rsidP="00C974C3">
            <w:pPr>
              <w:numPr>
                <w:ilvl w:val="0"/>
                <w:numId w:val="11"/>
              </w:numPr>
              <w:spacing w:line="192" w:lineRule="auto"/>
              <w:jc w:val="both"/>
              <w:rPr>
                <w:rFonts w:ascii="Times New Roman" w:hAnsi="Times New Roman"/>
                <w:color w:val="000000"/>
                <w:sz w:val="24"/>
                <w:szCs w:val="24"/>
                <w:lang w:val="uk-UA"/>
              </w:rPr>
            </w:pPr>
            <w:r>
              <w:rPr>
                <w:rFonts w:ascii="Times New Roman" w:hAnsi="Times New Roman"/>
                <w:color w:val="000000"/>
                <w:sz w:val="24"/>
                <w:szCs w:val="24"/>
                <w:lang w:val="uk-UA"/>
              </w:rPr>
              <w:t>інвалідів – 302</w:t>
            </w:r>
          </w:p>
          <w:p w:rsidR="007D3009" w:rsidRDefault="002D2B3C" w:rsidP="00C974C3">
            <w:pPr>
              <w:numPr>
                <w:ilvl w:val="0"/>
                <w:numId w:val="11"/>
              </w:numPr>
              <w:spacing w:line="192" w:lineRule="auto"/>
              <w:jc w:val="both"/>
              <w:rPr>
                <w:rFonts w:ascii="Times New Roman" w:hAnsi="Times New Roman"/>
                <w:color w:val="000000"/>
                <w:sz w:val="24"/>
                <w:szCs w:val="24"/>
                <w:lang w:val="uk-UA"/>
              </w:rPr>
            </w:pPr>
            <w:r>
              <w:rPr>
                <w:rFonts w:ascii="Times New Roman" w:hAnsi="Times New Roman"/>
                <w:color w:val="000000"/>
                <w:sz w:val="24"/>
                <w:szCs w:val="24"/>
                <w:lang w:val="uk-UA"/>
              </w:rPr>
              <w:t>дітей-інвалідів – 147</w:t>
            </w:r>
          </w:p>
          <w:p w:rsidR="007D3009" w:rsidRDefault="002D2B3C" w:rsidP="00C974C3">
            <w:pPr>
              <w:numPr>
                <w:ilvl w:val="0"/>
                <w:numId w:val="11"/>
              </w:numPr>
              <w:spacing w:line="192" w:lineRule="auto"/>
              <w:jc w:val="both"/>
              <w:rPr>
                <w:rFonts w:ascii="Times New Roman" w:hAnsi="Times New Roman"/>
                <w:color w:val="000000"/>
                <w:sz w:val="24"/>
                <w:szCs w:val="24"/>
                <w:lang w:val="uk-UA"/>
              </w:rPr>
            </w:pPr>
            <w:r>
              <w:rPr>
                <w:rFonts w:ascii="Times New Roman" w:hAnsi="Times New Roman"/>
                <w:color w:val="000000"/>
                <w:sz w:val="24"/>
                <w:szCs w:val="24"/>
                <w:lang w:val="uk-UA"/>
              </w:rPr>
              <w:t>дітей з вадами здоров’я – 1220</w:t>
            </w:r>
          </w:p>
          <w:p w:rsidR="007D3009" w:rsidRDefault="007D3009" w:rsidP="00C974C3">
            <w:pPr>
              <w:numPr>
                <w:ilvl w:val="0"/>
                <w:numId w:val="11"/>
              </w:numPr>
              <w:spacing w:line="192"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дітей-сиріт </w:t>
            </w:r>
            <w:r w:rsidR="002D2B3C">
              <w:rPr>
                <w:rFonts w:ascii="Times New Roman" w:hAnsi="Times New Roman"/>
                <w:color w:val="000000"/>
                <w:sz w:val="24"/>
                <w:szCs w:val="24"/>
                <w:lang w:val="uk-UA"/>
              </w:rPr>
              <w:t>та позбавленого піклування – 181</w:t>
            </w:r>
          </w:p>
          <w:p w:rsidR="007D3009" w:rsidRDefault="007D3009" w:rsidP="00C974C3">
            <w:pPr>
              <w:numPr>
                <w:ilvl w:val="0"/>
                <w:numId w:val="11"/>
              </w:numPr>
              <w:spacing w:line="192"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дітей з неблагополучних родин </w:t>
            </w:r>
            <w:r w:rsidR="002C01D3">
              <w:rPr>
                <w:rFonts w:ascii="Times New Roman" w:hAnsi="Times New Roman"/>
                <w:color w:val="000000"/>
                <w:sz w:val="24"/>
                <w:szCs w:val="24"/>
                <w:lang w:val="uk-UA"/>
              </w:rPr>
              <w:t>–</w:t>
            </w:r>
            <w:r w:rsidR="002D2B3C">
              <w:rPr>
                <w:rFonts w:ascii="Times New Roman" w:hAnsi="Times New Roman"/>
                <w:color w:val="000000"/>
                <w:sz w:val="24"/>
                <w:szCs w:val="24"/>
                <w:lang w:val="uk-UA"/>
              </w:rPr>
              <w:t xml:space="preserve"> 215</w:t>
            </w:r>
          </w:p>
          <w:p w:rsidR="002C01D3" w:rsidRDefault="002C01D3" w:rsidP="00C974C3">
            <w:pPr>
              <w:spacing w:line="192" w:lineRule="auto"/>
              <w:ind w:firstLine="0"/>
              <w:jc w:val="both"/>
              <w:rPr>
                <w:rFonts w:ascii="Times New Roman" w:hAnsi="Times New Roman"/>
                <w:color w:val="000000"/>
                <w:sz w:val="24"/>
                <w:szCs w:val="24"/>
                <w:lang w:val="uk-UA"/>
              </w:rPr>
            </w:pPr>
            <w:r>
              <w:rPr>
                <w:rFonts w:ascii="Times New Roman" w:hAnsi="Times New Roman"/>
                <w:color w:val="000000"/>
                <w:sz w:val="24"/>
                <w:szCs w:val="24"/>
                <w:lang w:val="uk-UA"/>
              </w:rPr>
              <w:t>Направлено на реабіл</w:t>
            </w:r>
            <w:r w:rsidR="002D2B3C">
              <w:rPr>
                <w:rFonts w:ascii="Times New Roman" w:hAnsi="Times New Roman"/>
                <w:color w:val="000000"/>
                <w:sz w:val="24"/>
                <w:szCs w:val="24"/>
                <w:lang w:val="uk-UA"/>
              </w:rPr>
              <w:t>ітацію в реабілітаційні центри 7</w:t>
            </w:r>
            <w:r>
              <w:rPr>
                <w:rFonts w:ascii="Times New Roman" w:hAnsi="Times New Roman"/>
                <w:color w:val="000000"/>
                <w:sz w:val="24"/>
                <w:szCs w:val="24"/>
                <w:lang w:val="uk-UA"/>
              </w:rPr>
              <w:t xml:space="preserve"> дітей: </w:t>
            </w:r>
          </w:p>
          <w:p w:rsidR="002C01D3" w:rsidRDefault="002C01D3" w:rsidP="00C974C3">
            <w:pPr>
              <w:numPr>
                <w:ilvl w:val="0"/>
                <w:numId w:val="11"/>
              </w:numPr>
              <w:spacing w:line="192" w:lineRule="auto"/>
              <w:jc w:val="both"/>
              <w:rPr>
                <w:rFonts w:ascii="Times New Roman" w:hAnsi="Times New Roman"/>
                <w:color w:val="000000"/>
                <w:sz w:val="24"/>
                <w:szCs w:val="24"/>
                <w:lang w:val="uk-UA"/>
              </w:rPr>
            </w:pPr>
            <w:r>
              <w:rPr>
                <w:rFonts w:ascii="Times New Roman" w:hAnsi="Times New Roman"/>
                <w:color w:val="000000"/>
                <w:sz w:val="24"/>
                <w:szCs w:val="24"/>
                <w:lang w:val="uk-UA"/>
              </w:rPr>
              <w:t>Дніпропетровський РЦ</w:t>
            </w:r>
            <w:r w:rsidR="002D2B3C">
              <w:rPr>
                <w:rFonts w:ascii="Times New Roman" w:hAnsi="Times New Roman"/>
                <w:color w:val="000000"/>
                <w:sz w:val="24"/>
                <w:szCs w:val="24"/>
                <w:lang w:val="uk-UA"/>
              </w:rPr>
              <w:t>- 2</w:t>
            </w:r>
            <w:r>
              <w:rPr>
                <w:rFonts w:ascii="Times New Roman" w:hAnsi="Times New Roman"/>
                <w:color w:val="000000"/>
                <w:sz w:val="24"/>
                <w:szCs w:val="24"/>
                <w:lang w:val="uk-UA"/>
              </w:rPr>
              <w:t>;</w:t>
            </w:r>
          </w:p>
          <w:p w:rsidR="002C01D3" w:rsidRDefault="002D2B3C" w:rsidP="00C974C3">
            <w:pPr>
              <w:numPr>
                <w:ilvl w:val="0"/>
                <w:numId w:val="11"/>
              </w:numPr>
              <w:spacing w:line="192"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РЦ </w:t>
            </w:r>
            <w:r w:rsidR="002C01D3">
              <w:rPr>
                <w:rFonts w:ascii="Times New Roman" w:hAnsi="Times New Roman"/>
                <w:color w:val="000000"/>
                <w:sz w:val="24"/>
                <w:szCs w:val="24"/>
                <w:lang w:val="uk-UA"/>
              </w:rPr>
              <w:t>ООО «Орлятко» м.Нікополь</w:t>
            </w:r>
            <w:r>
              <w:rPr>
                <w:rFonts w:ascii="Times New Roman" w:hAnsi="Times New Roman"/>
                <w:color w:val="000000"/>
                <w:sz w:val="24"/>
                <w:szCs w:val="24"/>
                <w:lang w:val="uk-UA"/>
              </w:rPr>
              <w:t>-1;</w:t>
            </w:r>
          </w:p>
          <w:p w:rsidR="002D2B3C" w:rsidRDefault="002D2B3C" w:rsidP="00C974C3">
            <w:pPr>
              <w:numPr>
                <w:ilvl w:val="0"/>
                <w:numId w:val="11"/>
              </w:numPr>
              <w:spacing w:line="192" w:lineRule="auto"/>
              <w:jc w:val="both"/>
              <w:rPr>
                <w:rFonts w:ascii="Times New Roman" w:hAnsi="Times New Roman"/>
                <w:color w:val="000000"/>
                <w:sz w:val="24"/>
                <w:szCs w:val="24"/>
                <w:lang w:val="uk-UA"/>
              </w:rPr>
            </w:pPr>
            <w:r>
              <w:rPr>
                <w:rFonts w:ascii="Times New Roman" w:hAnsi="Times New Roman"/>
                <w:color w:val="000000"/>
                <w:sz w:val="24"/>
                <w:szCs w:val="24"/>
                <w:lang w:val="uk-UA"/>
              </w:rPr>
              <w:lastRenderedPageBreak/>
              <w:t>РЦ м.Пологи – 1;</w:t>
            </w:r>
          </w:p>
          <w:p w:rsidR="002D2B3C" w:rsidRDefault="002D2B3C" w:rsidP="00C974C3">
            <w:pPr>
              <w:numPr>
                <w:ilvl w:val="0"/>
                <w:numId w:val="11"/>
              </w:numPr>
              <w:spacing w:line="192" w:lineRule="auto"/>
              <w:jc w:val="both"/>
              <w:rPr>
                <w:rFonts w:ascii="Times New Roman" w:hAnsi="Times New Roman"/>
                <w:color w:val="000000"/>
                <w:sz w:val="24"/>
                <w:szCs w:val="24"/>
                <w:lang w:val="uk-UA"/>
              </w:rPr>
            </w:pPr>
            <w:r>
              <w:rPr>
                <w:rFonts w:ascii="Times New Roman" w:hAnsi="Times New Roman"/>
                <w:color w:val="000000"/>
                <w:sz w:val="24"/>
                <w:szCs w:val="24"/>
                <w:lang w:val="uk-UA"/>
              </w:rPr>
              <w:t>М.Київ «АХМАТДЕТ» - 1</w:t>
            </w:r>
            <w:r w:rsidR="003A776B">
              <w:rPr>
                <w:rFonts w:ascii="Times New Roman" w:hAnsi="Times New Roman"/>
                <w:color w:val="000000"/>
                <w:sz w:val="24"/>
                <w:szCs w:val="24"/>
                <w:lang w:val="uk-UA"/>
              </w:rPr>
              <w:t>;</w:t>
            </w:r>
          </w:p>
          <w:p w:rsidR="003A776B" w:rsidRDefault="003A776B" w:rsidP="00C974C3">
            <w:pPr>
              <w:numPr>
                <w:ilvl w:val="0"/>
                <w:numId w:val="11"/>
              </w:numPr>
              <w:spacing w:line="192" w:lineRule="auto"/>
              <w:jc w:val="both"/>
              <w:rPr>
                <w:rFonts w:ascii="Times New Roman" w:hAnsi="Times New Roman"/>
                <w:color w:val="000000"/>
                <w:sz w:val="24"/>
                <w:szCs w:val="24"/>
                <w:lang w:val="uk-UA"/>
              </w:rPr>
            </w:pPr>
            <w:r>
              <w:rPr>
                <w:rFonts w:ascii="Times New Roman" w:hAnsi="Times New Roman"/>
                <w:color w:val="000000"/>
                <w:sz w:val="24"/>
                <w:szCs w:val="24"/>
                <w:lang w:val="uk-UA"/>
              </w:rPr>
              <w:t>КЗО «МБПРНЦ»ДОР» - 1;</w:t>
            </w:r>
          </w:p>
          <w:p w:rsidR="003A776B" w:rsidRDefault="003A776B" w:rsidP="00C974C3">
            <w:pPr>
              <w:numPr>
                <w:ilvl w:val="0"/>
                <w:numId w:val="11"/>
              </w:numPr>
              <w:spacing w:line="192" w:lineRule="auto"/>
              <w:jc w:val="both"/>
              <w:rPr>
                <w:rFonts w:ascii="Times New Roman" w:hAnsi="Times New Roman"/>
                <w:color w:val="000000"/>
                <w:sz w:val="24"/>
                <w:szCs w:val="24"/>
                <w:lang w:val="uk-UA"/>
              </w:rPr>
            </w:pPr>
            <w:r>
              <w:rPr>
                <w:rFonts w:ascii="Times New Roman" w:hAnsi="Times New Roman"/>
                <w:color w:val="000000"/>
                <w:sz w:val="24"/>
                <w:szCs w:val="24"/>
                <w:lang w:val="uk-UA"/>
              </w:rPr>
              <w:t>МРЦ м.Трускавець - 1</w:t>
            </w:r>
          </w:p>
          <w:p w:rsidR="000C7F55" w:rsidRDefault="000C7F55" w:rsidP="00C974C3">
            <w:pPr>
              <w:spacing w:line="192" w:lineRule="auto"/>
              <w:ind w:firstLine="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Диспансерний нагляд інвалідів здійснюється згідно індивідуальна програма реабілітації інваліда.</w:t>
            </w:r>
          </w:p>
          <w:p w:rsidR="00072A2A" w:rsidRPr="00701C03" w:rsidRDefault="00072A2A" w:rsidP="00C974C3">
            <w:pPr>
              <w:spacing w:line="192" w:lineRule="auto"/>
              <w:ind w:firstLine="0"/>
              <w:jc w:val="both"/>
              <w:rPr>
                <w:rFonts w:ascii="Times New Roman" w:hAnsi="Times New Roman"/>
                <w:color w:val="000000"/>
                <w:sz w:val="24"/>
                <w:szCs w:val="24"/>
                <w:lang w:val="uk-UA"/>
              </w:rPr>
            </w:pPr>
            <w:r>
              <w:rPr>
                <w:rFonts w:ascii="Times New Roman" w:hAnsi="Times New Roman"/>
                <w:color w:val="000000"/>
                <w:sz w:val="22"/>
                <w:szCs w:val="22"/>
                <w:lang w:val="uk-UA"/>
              </w:rPr>
              <w:t xml:space="preserve">   </w:t>
            </w:r>
            <w:r w:rsidRPr="00701C03">
              <w:rPr>
                <w:rFonts w:ascii="Times New Roman" w:hAnsi="Times New Roman"/>
                <w:color w:val="000000"/>
                <w:sz w:val="24"/>
                <w:szCs w:val="24"/>
                <w:lang w:val="uk-UA"/>
              </w:rPr>
              <w:t xml:space="preserve">Загальна кількість демобілізованих учасників АТО – 82 чоловіка, кількість демобілізованих учасників АТО, що перебувають на диспансерному нагляді – 35, кількість оглянутих демобілізованих учасників АТО у поточному році – 26. Кількість демобілізованих учасників АТО, що потребують реабілітації медичної – 34, психологічної – 37.  </w:t>
            </w:r>
          </w:p>
        </w:tc>
      </w:tr>
      <w:tr w:rsidR="00511476" w:rsidRPr="00D660DD" w:rsidTr="00701C03">
        <w:trPr>
          <w:trHeight w:val="3225"/>
        </w:trPr>
        <w:tc>
          <w:tcPr>
            <w:tcW w:w="540" w:type="dxa"/>
          </w:tcPr>
          <w:p w:rsidR="00511476" w:rsidRPr="00056FB8" w:rsidRDefault="00857D13" w:rsidP="00C20237">
            <w:pPr>
              <w:spacing w:line="216" w:lineRule="auto"/>
              <w:ind w:firstLine="0"/>
              <w:rPr>
                <w:rFonts w:ascii="Times New Roman" w:hAnsi="Times New Roman"/>
                <w:color w:val="000000"/>
                <w:sz w:val="24"/>
                <w:szCs w:val="24"/>
                <w:lang w:val="uk-UA"/>
              </w:rPr>
            </w:pPr>
            <w:r>
              <w:rPr>
                <w:rFonts w:ascii="Times New Roman" w:hAnsi="Times New Roman"/>
                <w:color w:val="000000"/>
                <w:sz w:val="24"/>
                <w:szCs w:val="24"/>
                <w:lang w:val="uk-UA"/>
              </w:rPr>
              <w:lastRenderedPageBreak/>
              <w:t>8</w:t>
            </w:r>
          </w:p>
        </w:tc>
        <w:tc>
          <w:tcPr>
            <w:tcW w:w="2340" w:type="dxa"/>
          </w:tcPr>
          <w:p w:rsidR="00511476" w:rsidRPr="00056FB8" w:rsidRDefault="00857D13" w:rsidP="00B72C36">
            <w:pPr>
              <w:spacing w:line="204" w:lineRule="auto"/>
              <w:ind w:firstLine="0"/>
              <w:rPr>
                <w:rFonts w:ascii="Times New Roman" w:hAnsi="Times New Roman"/>
                <w:color w:val="000000"/>
                <w:sz w:val="24"/>
                <w:szCs w:val="24"/>
                <w:lang w:val="uk-UA"/>
              </w:rPr>
            </w:pPr>
            <w:r>
              <w:rPr>
                <w:rFonts w:ascii="Times New Roman" w:hAnsi="Times New Roman"/>
                <w:color w:val="000000"/>
                <w:sz w:val="24"/>
                <w:szCs w:val="24"/>
                <w:lang w:val="uk-UA"/>
              </w:rPr>
              <w:t>Дотримання вимог чинного законодавства на всіх підприємствах, в установах та організаціях що надають послуги населенню</w:t>
            </w:r>
          </w:p>
        </w:tc>
        <w:tc>
          <w:tcPr>
            <w:tcW w:w="3262" w:type="dxa"/>
          </w:tcPr>
          <w:p w:rsidR="00511476" w:rsidRPr="00056FB8" w:rsidRDefault="00857D13" w:rsidP="00023CE9">
            <w:pPr>
              <w:spacing w:line="204" w:lineRule="auto"/>
              <w:ind w:left="-91" w:right="-108" w:firstLine="0"/>
              <w:rPr>
                <w:rFonts w:ascii="Times New Roman" w:hAnsi="Times New Roman"/>
                <w:color w:val="000000"/>
                <w:sz w:val="24"/>
                <w:szCs w:val="24"/>
                <w:lang w:val="uk-UA"/>
              </w:rPr>
            </w:pPr>
            <w:r>
              <w:rPr>
                <w:rFonts w:ascii="Times New Roman" w:hAnsi="Times New Roman"/>
                <w:color w:val="000000"/>
                <w:sz w:val="24"/>
                <w:szCs w:val="24"/>
                <w:lang w:val="uk-UA"/>
              </w:rPr>
              <w:t>Забезпечити неухильне виконання вимог чинного законодавства на всіх</w:t>
            </w:r>
            <w:r w:rsidR="00CC394A">
              <w:rPr>
                <w:rFonts w:ascii="Times New Roman" w:hAnsi="Times New Roman"/>
                <w:color w:val="000000"/>
                <w:sz w:val="24"/>
                <w:szCs w:val="24"/>
                <w:lang w:val="uk-UA"/>
              </w:rPr>
              <w:t xml:space="preserve"> підприємствах, в установах та організаціях, що надають послуги населенню</w:t>
            </w:r>
            <w:r w:rsidR="006A3CAF">
              <w:rPr>
                <w:rFonts w:ascii="Times New Roman" w:hAnsi="Times New Roman"/>
                <w:color w:val="000000"/>
                <w:sz w:val="24"/>
                <w:szCs w:val="24"/>
                <w:lang w:val="uk-UA"/>
              </w:rPr>
              <w:t>, щодо першочергового обслуговування інвалідів, ветеранів війни та праці, учасників ліквідації наслідків аварії на Чорнобильській АЕС, учасників анти терористичної операції, інших пільгових категорій населення, наявності в пасажирських транспортних засобах візуальної інформації про місця для інвалідів та людей похилого віку</w:t>
            </w:r>
          </w:p>
        </w:tc>
        <w:tc>
          <w:tcPr>
            <w:tcW w:w="2520" w:type="dxa"/>
          </w:tcPr>
          <w:p w:rsidR="00511476" w:rsidRPr="00056FB8" w:rsidRDefault="006A3CAF" w:rsidP="00EB78DA">
            <w:pPr>
              <w:spacing w:line="204" w:lineRule="auto"/>
              <w:ind w:left="-108" w:right="-108" w:firstLine="0"/>
              <w:rPr>
                <w:rFonts w:ascii="Times New Roman" w:hAnsi="Times New Roman"/>
                <w:color w:val="000000"/>
                <w:sz w:val="24"/>
                <w:szCs w:val="24"/>
                <w:lang w:val="uk-UA"/>
              </w:rPr>
            </w:pPr>
            <w:r>
              <w:rPr>
                <w:rFonts w:ascii="Times New Roman" w:hAnsi="Times New Roman"/>
                <w:color w:val="000000"/>
                <w:sz w:val="24"/>
                <w:szCs w:val="24"/>
                <w:lang w:val="uk-UA"/>
              </w:rPr>
              <w:t>Відділ з питань торгівлі та підприємництва, сектор з питань транспорту та зв’язку міської ради</w:t>
            </w:r>
          </w:p>
        </w:tc>
        <w:tc>
          <w:tcPr>
            <w:tcW w:w="6969" w:type="dxa"/>
          </w:tcPr>
          <w:p w:rsidR="00511476" w:rsidRPr="009E1BC3" w:rsidRDefault="002C01D3" w:rsidP="00C974C3">
            <w:pPr>
              <w:spacing w:line="204" w:lineRule="auto"/>
              <w:ind w:firstLine="0"/>
              <w:jc w:val="both"/>
              <w:rPr>
                <w:rFonts w:ascii="Times New Roman" w:hAnsi="Times New Roman"/>
                <w:sz w:val="24"/>
                <w:szCs w:val="24"/>
                <w:lang w:val="uk-UA"/>
              </w:rPr>
            </w:pPr>
            <w:r w:rsidRPr="009E1BC3">
              <w:rPr>
                <w:rFonts w:ascii="Times New Roman" w:hAnsi="Times New Roman"/>
                <w:sz w:val="24"/>
                <w:szCs w:val="24"/>
                <w:lang w:val="uk-UA"/>
              </w:rPr>
              <w:t>На підприємствах торгівлі, ресторанного господарства та побуту приділялась значна увага щодо забезпечення вимог чинного законодавства під час обслуговування ветеранів війни та праці, інших пільгових категорій громадян, На підприємствах торгівлі та побуту здійснювалось позачергове обслуговування інвалідів війни та праці. Забезпечено створення необхідних умов для надання побутових послуг людям з обмеженими фізичними можливостями.</w:t>
            </w:r>
            <w:r w:rsidR="004E417C" w:rsidRPr="009E1BC3">
              <w:rPr>
                <w:rFonts w:ascii="Times New Roman" w:hAnsi="Times New Roman"/>
                <w:sz w:val="24"/>
                <w:szCs w:val="24"/>
                <w:lang w:val="uk-UA"/>
              </w:rPr>
              <w:t xml:space="preserve"> Для учасників ліквідації наслідків аварії на Чорнобильській АЕС за розпорядженням міського голови був організований благодійний обід на 50 осіб.</w:t>
            </w:r>
            <w:r w:rsidR="009E1BC3" w:rsidRPr="009E1BC3">
              <w:rPr>
                <w:rFonts w:ascii="Times New Roman" w:hAnsi="Times New Roman"/>
                <w:sz w:val="24"/>
                <w:szCs w:val="24"/>
                <w:lang w:val="uk-UA"/>
              </w:rPr>
              <w:t xml:space="preserve"> Також протягом звітного періоду за розпорядженням міського голови підприємствами ресторанного господарства міста були організовані благодійні обіди з нагоди святкування Дня Перемоги. Участь в яких прийняло 87 ветеранів війни, із них 15 осіб отримали подарунки.</w:t>
            </w:r>
            <w:r w:rsidR="004E417C" w:rsidRPr="009E1BC3">
              <w:rPr>
                <w:rFonts w:ascii="Times New Roman" w:hAnsi="Times New Roman"/>
                <w:sz w:val="24"/>
                <w:szCs w:val="24"/>
                <w:lang w:val="uk-UA"/>
              </w:rPr>
              <w:t xml:space="preserve"> </w:t>
            </w:r>
          </w:p>
          <w:p w:rsidR="003A7A41" w:rsidRPr="003A776B" w:rsidRDefault="003A7A41" w:rsidP="00C974C3">
            <w:pPr>
              <w:spacing w:line="204" w:lineRule="auto"/>
              <w:ind w:firstLine="0"/>
              <w:jc w:val="both"/>
              <w:rPr>
                <w:rFonts w:ascii="Times New Roman" w:hAnsi="Times New Roman"/>
                <w:i/>
                <w:color w:val="FF0000"/>
                <w:sz w:val="24"/>
                <w:szCs w:val="24"/>
                <w:lang w:val="uk-UA"/>
              </w:rPr>
            </w:pPr>
          </w:p>
          <w:p w:rsidR="003A7A41" w:rsidRPr="003A776B" w:rsidRDefault="003A7A41" w:rsidP="00C974C3">
            <w:pPr>
              <w:spacing w:line="204" w:lineRule="auto"/>
              <w:ind w:firstLine="0"/>
              <w:jc w:val="both"/>
              <w:rPr>
                <w:rFonts w:ascii="Times New Roman" w:hAnsi="Times New Roman"/>
                <w:i/>
                <w:color w:val="FF0000"/>
                <w:sz w:val="24"/>
                <w:szCs w:val="24"/>
                <w:lang w:val="uk-UA"/>
              </w:rPr>
            </w:pPr>
          </w:p>
          <w:p w:rsidR="003A7A41" w:rsidRPr="009E1BC3" w:rsidRDefault="003A7A41" w:rsidP="00C974C3">
            <w:pPr>
              <w:spacing w:line="204" w:lineRule="auto"/>
              <w:ind w:firstLine="0"/>
              <w:jc w:val="both"/>
              <w:rPr>
                <w:rFonts w:ascii="Times New Roman" w:hAnsi="Times New Roman"/>
                <w:sz w:val="24"/>
                <w:szCs w:val="24"/>
                <w:lang w:val="uk-UA"/>
              </w:rPr>
            </w:pPr>
            <w:r w:rsidRPr="009E1BC3">
              <w:rPr>
                <w:rFonts w:ascii="Times New Roman" w:hAnsi="Times New Roman"/>
                <w:sz w:val="24"/>
                <w:szCs w:val="24"/>
                <w:lang w:val="uk-UA"/>
              </w:rPr>
              <w:t>Відповідно до ст.27 Постанови Кабінету Міністрів України від 18.02.1997 № 176 «Про затвердження Правил надання послуг пасажирського автомобільного транспорту», ст.28 Закону України «Про основи соціальної захищеності інвалідів України» автомобільними перевізниками забезпечено наявність в пасажирських транспортних засобах візуальної інформації про місця для інвалідів та людей похилого віку.</w:t>
            </w:r>
          </w:p>
        </w:tc>
      </w:tr>
      <w:tr w:rsidR="009C3574" w:rsidRPr="00056FB8" w:rsidTr="00701C03">
        <w:trPr>
          <w:trHeight w:val="2330"/>
        </w:trPr>
        <w:tc>
          <w:tcPr>
            <w:tcW w:w="540" w:type="dxa"/>
          </w:tcPr>
          <w:p w:rsidR="009C3574" w:rsidRPr="00056FB8" w:rsidRDefault="00562199" w:rsidP="00C20237">
            <w:pPr>
              <w:spacing w:line="216" w:lineRule="auto"/>
              <w:ind w:firstLine="0"/>
              <w:rPr>
                <w:rFonts w:ascii="Times New Roman" w:hAnsi="Times New Roman"/>
                <w:color w:val="000000"/>
                <w:sz w:val="24"/>
                <w:szCs w:val="24"/>
                <w:lang w:val="uk-UA"/>
              </w:rPr>
            </w:pPr>
            <w:r>
              <w:rPr>
                <w:rFonts w:ascii="Times New Roman" w:hAnsi="Times New Roman"/>
                <w:color w:val="000000"/>
                <w:sz w:val="24"/>
                <w:szCs w:val="24"/>
                <w:lang w:val="uk-UA"/>
              </w:rPr>
              <w:lastRenderedPageBreak/>
              <w:t>9</w:t>
            </w:r>
          </w:p>
        </w:tc>
        <w:tc>
          <w:tcPr>
            <w:tcW w:w="2340" w:type="dxa"/>
          </w:tcPr>
          <w:p w:rsidR="009C3574" w:rsidRPr="00056FB8" w:rsidRDefault="00562199" w:rsidP="00B72C36">
            <w:pPr>
              <w:spacing w:line="204" w:lineRule="auto"/>
              <w:ind w:firstLine="0"/>
              <w:rPr>
                <w:rFonts w:ascii="Times New Roman" w:hAnsi="Times New Roman"/>
                <w:color w:val="000000"/>
                <w:sz w:val="24"/>
                <w:szCs w:val="24"/>
                <w:lang w:val="uk-UA"/>
              </w:rPr>
            </w:pPr>
            <w:r>
              <w:rPr>
                <w:rFonts w:ascii="Times New Roman" w:hAnsi="Times New Roman"/>
                <w:color w:val="000000"/>
                <w:sz w:val="24"/>
                <w:szCs w:val="24"/>
                <w:lang w:val="uk-UA"/>
              </w:rPr>
              <w:t>Покращення інформованості населення щодо державних гарантій їх соціального захисту, охоплення заходами соціального захисту, забезпечення державних соціальних гарантій та додаткових форм адресної підтримки</w:t>
            </w:r>
          </w:p>
        </w:tc>
        <w:tc>
          <w:tcPr>
            <w:tcW w:w="3262" w:type="dxa"/>
          </w:tcPr>
          <w:p w:rsidR="009C3574" w:rsidRPr="00056FB8" w:rsidRDefault="00562199" w:rsidP="00B72C36">
            <w:pPr>
              <w:spacing w:line="204" w:lineRule="auto"/>
              <w:ind w:firstLine="0"/>
              <w:rPr>
                <w:rFonts w:ascii="Times New Roman" w:hAnsi="Times New Roman"/>
                <w:color w:val="000000"/>
                <w:sz w:val="24"/>
                <w:szCs w:val="24"/>
                <w:lang w:val="uk-UA"/>
              </w:rPr>
            </w:pPr>
            <w:r>
              <w:rPr>
                <w:rFonts w:ascii="Times New Roman" w:hAnsi="Times New Roman"/>
                <w:color w:val="000000"/>
                <w:sz w:val="24"/>
                <w:szCs w:val="24"/>
                <w:lang w:val="uk-UA"/>
              </w:rPr>
              <w:t>Проведення тематичних передач на телебаченні, публікацій в засобах масової інформації щодо чинних норм та нововведень в соціальному законодавстві, інформування з питань виплати пільг, субсидій, усіх видів державної соціальної допомоги, пенсій, адресних допомог, компенсаційних виплат тощо.</w:t>
            </w:r>
          </w:p>
        </w:tc>
        <w:tc>
          <w:tcPr>
            <w:tcW w:w="2520" w:type="dxa"/>
          </w:tcPr>
          <w:p w:rsidR="009C3574" w:rsidRPr="00056FB8" w:rsidRDefault="00562199" w:rsidP="00023CE9">
            <w:pPr>
              <w:spacing w:line="204" w:lineRule="auto"/>
              <w:ind w:left="-108" w:right="-108" w:firstLine="0"/>
              <w:rPr>
                <w:rFonts w:ascii="Times New Roman" w:hAnsi="Times New Roman"/>
                <w:sz w:val="24"/>
                <w:szCs w:val="24"/>
                <w:lang w:val="uk-UA"/>
              </w:rPr>
            </w:pPr>
            <w:r>
              <w:rPr>
                <w:rFonts w:ascii="Times New Roman" w:hAnsi="Times New Roman"/>
                <w:sz w:val="24"/>
                <w:szCs w:val="24"/>
                <w:lang w:val="uk-UA"/>
              </w:rPr>
              <w:t>Управління праці та соціального захисту населення, центр соціальних служб, сім’ї, дітей та молоді, служба у справах дітей, управління освіти</w:t>
            </w:r>
          </w:p>
        </w:tc>
        <w:tc>
          <w:tcPr>
            <w:tcW w:w="6969" w:type="dxa"/>
          </w:tcPr>
          <w:p w:rsidR="009C3574" w:rsidRPr="00D660DD" w:rsidRDefault="004E33D1" w:rsidP="00C974C3">
            <w:pPr>
              <w:spacing w:line="192" w:lineRule="auto"/>
              <w:ind w:firstLine="0"/>
              <w:jc w:val="both"/>
              <w:rPr>
                <w:rFonts w:ascii="Times New Roman" w:hAnsi="Times New Roman"/>
                <w:sz w:val="24"/>
                <w:szCs w:val="24"/>
                <w:lang w:val="uk-UA"/>
              </w:rPr>
            </w:pPr>
            <w:r w:rsidRPr="00D660DD">
              <w:rPr>
                <w:rFonts w:ascii="Times New Roman" w:hAnsi="Times New Roman"/>
                <w:sz w:val="24"/>
                <w:szCs w:val="24"/>
                <w:lang w:val="uk-UA"/>
              </w:rPr>
              <w:t>УПСЗН б</w:t>
            </w:r>
            <w:r w:rsidR="00FA276B" w:rsidRPr="00D660DD">
              <w:rPr>
                <w:rFonts w:ascii="Times New Roman" w:hAnsi="Times New Roman"/>
                <w:sz w:val="24"/>
                <w:szCs w:val="24"/>
                <w:lang w:val="uk-UA"/>
              </w:rPr>
              <w:t>уло надруковано 22</w:t>
            </w:r>
            <w:r w:rsidR="00170394" w:rsidRPr="00D660DD">
              <w:rPr>
                <w:rFonts w:ascii="Times New Roman" w:hAnsi="Times New Roman"/>
                <w:sz w:val="24"/>
                <w:szCs w:val="24"/>
                <w:lang w:val="uk-UA"/>
              </w:rPr>
              <w:t xml:space="preserve"> стат</w:t>
            </w:r>
            <w:r w:rsidR="00FA276B" w:rsidRPr="00D660DD">
              <w:rPr>
                <w:rFonts w:ascii="Times New Roman" w:hAnsi="Times New Roman"/>
                <w:sz w:val="24"/>
                <w:szCs w:val="24"/>
                <w:lang w:val="uk-UA"/>
              </w:rPr>
              <w:t>ті</w:t>
            </w:r>
            <w:r w:rsidR="00170394" w:rsidRPr="00D660DD">
              <w:rPr>
                <w:rFonts w:ascii="Times New Roman" w:hAnsi="Times New Roman"/>
                <w:sz w:val="24"/>
                <w:szCs w:val="24"/>
                <w:lang w:val="uk-UA"/>
              </w:rPr>
              <w:t xml:space="preserve"> в міській газеті «Шахтар Марганця», </w:t>
            </w:r>
            <w:r w:rsidR="00D660DD" w:rsidRPr="00D660DD">
              <w:rPr>
                <w:rFonts w:ascii="Times New Roman" w:hAnsi="Times New Roman"/>
                <w:sz w:val="24"/>
                <w:szCs w:val="24"/>
                <w:lang w:val="uk-UA"/>
              </w:rPr>
              <w:t>проведено 5</w:t>
            </w:r>
            <w:r w:rsidR="00701C03" w:rsidRPr="00D660DD">
              <w:rPr>
                <w:rFonts w:ascii="Times New Roman" w:hAnsi="Times New Roman"/>
                <w:sz w:val="24"/>
                <w:szCs w:val="24"/>
                <w:lang w:val="uk-UA"/>
              </w:rPr>
              <w:t xml:space="preserve"> виступ</w:t>
            </w:r>
            <w:r w:rsidR="00D660DD" w:rsidRPr="00D660DD">
              <w:rPr>
                <w:rFonts w:ascii="Times New Roman" w:hAnsi="Times New Roman"/>
                <w:sz w:val="24"/>
                <w:szCs w:val="24"/>
                <w:lang w:val="uk-UA"/>
              </w:rPr>
              <w:t>ів</w:t>
            </w:r>
            <w:r w:rsidR="00FA276B" w:rsidRPr="00D660DD">
              <w:rPr>
                <w:rFonts w:ascii="Times New Roman" w:hAnsi="Times New Roman"/>
                <w:sz w:val="24"/>
                <w:szCs w:val="24"/>
                <w:lang w:val="uk-UA"/>
              </w:rPr>
              <w:t xml:space="preserve"> на МГОК ТВ,</w:t>
            </w:r>
            <w:r w:rsidR="00D660DD" w:rsidRPr="00D660DD">
              <w:rPr>
                <w:rFonts w:ascii="Times New Roman" w:hAnsi="Times New Roman"/>
                <w:sz w:val="24"/>
                <w:szCs w:val="24"/>
                <w:lang w:val="uk-UA"/>
              </w:rPr>
              <w:t xml:space="preserve"> 13 виступів на МСТ, а також проведено</w:t>
            </w:r>
            <w:r w:rsidR="00FA276B" w:rsidRPr="00D660DD">
              <w:rPr>
                <w:rFonts w:ascii="Times New Roman" w:hAnsi="Times New Roman"/>
                <w:sz w:val="24"/>
                <w:szCs w:val="24"/>
                <w:lang w:val="uk-UA"/>
              </w:rPr>
              <w:t xml:space="preserve"> 2 зустрічі з населенням. </w:t>
            </w:r>
            <w:r w:rsidR="00170394" w:rsidRPr="00D660DD">
              <w:rPr>
                <w:rFonts w:ascii="Times New Roman" w:hAnsi="Times New Roman"/>
                <w:sz w:val="24"/>
                <w:szCs w:val="24"/>
                <w:lang w:val="uk-UA"/>
              </w:rPr>
              <w:t xml:space="preserve"> </w:t>
            </w:r>
          </w:p>
          <w:p w:rsidR="007B12BA" w:rsidRPr="00D660DD" w:rsidRDefault="004E33D1" w:rsidP="004E33D1">
            <w:pPr>
              <w:spacing w:line="192" w:lineRule="auto"/>
              <w:ind w:firstLine="0"/>
              <w:jc w:val="both"/>
              <w:rPr>
                <w:rFonts w:ascii="Times New Roman" w:hAnsi="Times New Roman"/>
                <w:sz w:val="24"/>
                <w:szCs w:val="24"/>
                <w:lang w:val="uk-UA"/>
              </w:rPr>
            </w:pPr>
            <w:r w:rsidRPr="00D660DD">
              <w:rPr>
                <w:rFonts w:ascii="Times New Roman" w:hAnsi="Times New Roman"/>
                <w:sz w:val="24"/>
                <w:szCs w:val="24"/>
                <w:lang w:val="uk-UA"/>
              </w:rPr>
              <w:t>ЦСССДМ с</w:t>
            </w:r>
            <w:r w:rsidR="009E1BC3" w:rsidRPr="00D660DD">
              <w:rPr>
                <w:rFonts w:ascii="Times New Roman" w:hAnsi="Times New Roman"/>
                <w:sz w:val="24"/>
                <w:szCs w:val="24"/>
                <w:lang w:val="uk-UA"/>
              </w:rPr>
              <w:t>кладено 56</w:t>
            </w:r>
            <w:r w:rsidR="007B12BA" w:rsidRPr="00D660DD">
              <w:rPr>
                <w:rFonts w:ascii="Times New Roman" w:hAnsi="Times New Roman"/>
                <w:sz w:val="24"/>
                <w:szCs w:val="24"/>
                <w:lang w:val="uk-UA"/>
              </w:rPr>
              <w:t xml:space="preserve"> акт</w:t>
            </w:r>
            <w:r w:rsidR="009E1BC3" w:rsidRPr="00D660DD">
              <w:rPr>
                <w:rFonts w:ascii="Times New Roman" w:hAnsi="Times New Roman"/>
                <w:sz w:val="24"/>
                <w:szCs w:val="24"/>
                <w:lang w:val="uk-UA"/>
              </w:rPr>
              <w:t>ів</w:t>
            </w:r>
            <w:r w:rsidR="007B12BA" w:rsidRPr="00D660DD">
              <w:rPr>
                <w:rFonts w:ascii="Times New Roman" w:hAnsi="Times New Roman"/>
                <w:sz w:val="24"/>
                <w:szCs w:val="24"/>
                <w:lang w:val="uk-UA"/>
              </w:rPr>
              <w:t xml:space="preserve"> оцінки потреб дитини та її сім’ї одиноким матерям. Всі сім’ї про консультовані щодо порядку оформлення державних соціальних допомог.</w:t>
            </w:r>
          </w:p>
        </w:tc>
      </w:tr>
      <w:tr w:rsidR="00511476" w:rsidRPr="001F24FA" w:rsidTr="00701C03">
        <w:trPr>
          <w:trHeight w:val="692"/>
        </w:trPr>
        <w:tc>
          <w:tcPr>
            <w:tcW w:w="540" w:type="dxa"/>
          </w:tcPr>
          <w:p w:rsidR="00511476" w:rsidRPr="00056FB8" w:rsidRDefault="00562199" w:rsidP="00C20237">
            <w:pPr>
              <w:spacing w:line="216" w:lineRule="auto"/>
              <w:ind w:firstLine="0"/>
              <w:rPr>
                <w:rFonts w:ascii="Times New Roman" w:hAnsi="Times New Roman"/>
                <w:color w:val="000000"/>
                <w:sz w:val="24"/>
                <w:szCs w:val="24"/>
                <w:lang w:val="uk-UA"/>
              </w:rPr>
            </w:pPr>
            <w:r>
              <w:rPr>
                <w:rFonts w:ascii="Times New Roman" w:hAnsi="Times New Roman"/>
                <w:color w:val="000000"/>
                <w:sz w:val="24"/>
                <w:szCs w:val="24"/>
                <w:lang w:val="uk-UA"/>
              </w:rPr>
              <w:t>10</w:t>
            </w:r>
          </w:p>
        </w:tc>
        <w:tc>
          <w:tcPr>
            <w:tcW w:w="2340" w:type="dxa"/>
          </w:tcPr>
          <w:p w:rsidR="00511476" w:rsidRPr="00056FB8" w:rsidRDefault="00562199" w:rsidP="00C95535">
            <w:pPr>
              <w:spacing w:line="204" w:lineRule="auto"/>
              <w:ind w:left="-97" w:right="-125" w:firstLine="0"/>
              <w:rPr>
                <w:rFonts w:ascii="Times New Roman" w:hAnsi="Times New Roman"/>
                <w:color w:val="000000"/>
                <w:sz w:val="24"/>
                <w:szCs w:val="24"/>
                <w:lang w:val="uk-UA"/>
              </w:rPr>
            </w:pPr>
            <w:r>
              <w:rPr>
                <w:rFonts w:ascii="Times New Roman" w:hAnsi="Times New Roman"/>
                <w:color w:val="000000"/>
                <w:sz w:val="24"/>
                <w:szCs w:val="24"/>
                <w:lang w:val="uk-UA"/>
              </w:rPr>
              <w:t>Поліпшення житлових умов пільгових категорій населення</w:t>
            </w:r>
          </w:p>
        </w:tc>
        <w:tc>
          <w:tcPr>
            <w:tcW w:w="3262" w:type="dxa"/>
          </w:tcPr>
          <w:p w:rsidR="00511476" w:rsidRPr="00056FB8" w:rsidRDefault="00562199" w:rsidP="00C95535">
            <w:pPr>
              <w:spacing w:line="204" w:lineRule="auto"/>
              <w:ind w:left="-91" w:right="-108" w:firstLine="0"/>
              <w:rPr>
                <w:rFonts w:ascii="Times New Roman" w:hAnsi="Times New Roman"/>
                <w:color w:val="000000"/>
                <w:sz w:val="24"/>
                <w:szCs w:val="24"/>
                <w:lang w:val="uk-UA"/>
              </w:rPr>
            </w:pPr>
            <w:r>
              <w:rPr>
                <w:rFonts w:ascii="Times New Roman" w:hAnsi="Times New Roman"/>
                <w:color w:val="000000"/>
                <w:sz w:val="24"/>
                <w:szCs w:val="24"/>
                <w:lang w:val="uk-UA"/>
              </w:rPr>
              <w:t>Забезпечення житлом інвалідів, ветеранів війни, учасників ліквідації наслідків аварії на Чорнобильській АЕС, учасників анти терористичної операції, сімей загиблих військовослужбовців, які приймали участь в антитерористичній операції та інших</w:t>
            </w:r>
            <w:r w:rsidR="00BD3CB3">
              <w:rPr>
                <w:rFonts w:ascii="Times New Roman" w:hAnsi="Times New Roman"/>
                <w:color w:val="000000"/>
                <w:sz w:val="24"/>
                <w:szCs w:val="24"/>
                <w:lang w:val="uk-UA"/>
              </w:rPr>
              <w:t xml:space="preserve"> пільгових категорій населення відповідно до діючого законодавства</w:t>
            </w:r>
          </w:p>
        </w:tc>
        <w:tc>
          <w:tcPr>
            <w:tcW w:w="2520" w:type="dxa"/>
          </w:tcPr>
          <w:p w:rsidR="00511476" w:rsidRPr="00056FB8" w:rsidRDefault="00C22F0E" w:rsidP="00B72C36">
            <w:pPr>
              <w:ind w:left="-89" w:firstLine="0"/>
              <w:rPr>
                <w:rFonts w:ascii="Times New Roman" w:hAnsi="Times New Roman"/>
                <w:sz w:val="24"/>
                <w:szCs w:val="24"/>
                <w:lang w:val="uk-UA"/>
              </w:rPr>
            </w:pPr>
            <w:r>
              <w:rPr>
                <w:rFonts w:ascii="Times New Roman" w:hAnsi="Times New Roman"/>
                <w:color w:val="000000"/>
                <w:sz w:val="24"/>
                <w:szCs w:val="24"/>
                <w:lang w:val="uk-UA"/>
              </w:rPr>
              <w:t>Управління капітального будівництва, архітектури, житлово-комунального господарства і комунального майна</w:t>
            </w:r>
          </w:p>
        </w:tc>
        <w:tc>
          <w:tcPr>
            <w:tcW w:w="6969" w:type="dxa"/>
          </w:tcPr>
          <w:p w:rsidR="00FA572A" w:rsidRPr="004E33D1" w:rsidRDefault="001F24FA" w:rsidP="00C974C3">
            <w:pPr>
              <w:spacing w:line="192" w:lineRule="auto"/>
              <w:ind w:firstLine="0"/>
              <w:jc w:val="both"/>
              <w:rPr>
                <w:rFonts w:ascii="Times New Roman" w:hAnsi="Times New Roman"/>
                <w:sz w:val="24"/>
                <w:szCs w:val="24"/>
                <w:lang w:val="uk-UA"/>
              </w:rPr>
            </w:pPr>
            <w:r w:rsidRPr="004E33D1">
              <w:rPr>
                <w:rFonts w:ascii="Times New Roman" w:hAnsi="Times New Roman"/>
                <w:sz w:val="24"/>
                <w:szCs w:val="24"/>
                <w:lang w:val="uk-UA"/>
              </w:rPr>
              <w:t>Рішенням виконкому Марганецької міської ради від 08.06.2016 № 315 «Про надання житлової площі гр. Єфименко М.В. та видачу ордеру» надано квартиру учаснику ліквідації на ЧАЕС.</w:t>
            </w:r>
          </w:p>
        </w:tc>
      </w:tr>
      <w:tr w:rsidR="00511476" w:rsidRPr="00056FB8" w:rsidTr="00701C03">
        <w:trPr>
          <w:trHeight w:val="1260"/>
        </w:trPr>
        <w:tc>
          <w:tcPr>
            <w:tcW w:w="540" w:type="dxa"/>
            <w:vMerge w:val="restart"/>
          </w:tcPr>
          <w:p w:rsidR="00511476" w:rsidRPr="00056FB8" w:rsidRDefault="00BD3CB3" w:rsidP="00C20237">
            <w:pPr>
              <w:spacing w:line="216" w:lineRule="auto"/>
              <w:ind w:firstLine="0"/>
              <w:rPr>
                <w:rFonts w:ascii="Times New Roman" w:hAnsi="Times New Roman"/>
                <w:color w:val="000000"/>
                <w:sz w:val="24"/>
                <w:szCs w:val="24"/>
                <w:lang w:val="uk-UA"/>
              </w:rPr>
            </w:pPr>
            <w:r>
              <w:rPr>
                <w:rFonts w:ascii="Times New Roman" w:hAnsi="Times New Roman"/>
                <w:color w:val="000000"/>
                <w:sz w:val="24"/>
                <w:szCs w:val="24"/>
                <w:lang w:val="uk-UA"/>
              </w:rPr>
              <w:t>11</w:t>
            </w:r>
          </w:p>
        </w:tc>
        <w:tc>
          <w:tcPr>
            <w:tcW w:w="2340" w:type="dxa"/>
            <w:vMerge w:val="restart"/>
          </w:tcPr>
          <w:p w:rsidR="00511476" w:rsidRPr="00056FB8" w:rsidRDefault="00BD3CB3" w:rsidP="007420C9">
            <w:pPr>
              <w:spacing w:line="216" w:lineRule="auto"/>
              <w:ind w:left="-97" w:right="-125" w:firstLine="0"/>
              <w:rPr>
                <w:rFonts w:ascii="Times New Roman" w:hAnsi="Times New Roman"/>
                <w:color w:val="000000"/>
                <w:sz w:val="24"/>
                <w:szCs w:val="24"/>
                <w:lang w:val="uk-UA"/>
              </w:rPr>
            </w:pPr>
            <w:r>
              <w:rPr>
                <w:rFonts w:ascii="Times New Roman" w:hAnsi="Times New Roman"/>
                <w:color w:val="000000"/>
                <w:sz w:val="24"/>
                <w:szCs w:val="24"/>
                <w:lang w:val="uk-UA"/>
              </w:rPr>
              <w:t>Надання соціальних послуг інвалідам та ветеранам війни</w:t>
            </w:r>
          </w:p>
        </w:tc>
        <w:tc>
          <w:tcPr>
            <w:tcW w:w="3262" w:type="dxa"/>
            <w:vMerge w:val="restart"/>
          </w:tcPr>
          <w:p w:rsidR="00511476" w:rsidRPr="00056FB8" w:rsidRDefault="00BD3CB3" w:rsidP="007420C9">
            <w:pPr>
              <w:spacing w:line="216" w:lineRule="auto"/>
              <w:ind w:left="-91" w:right="-108" w:firstLine="0"/>
              <w:rPr>
                <w:rFonts w:ascii="Times New Roman" w:hAnsi="Times New Roman"/>
                <w:color w:val="000000"/>
                <w:sz w:val="24"/>
                <w:szCs w:val="24"/>
                <w:lang w:val="uk-UA"/>
              </w:rPr>
            </w:pPr>
            <w:r>
              <w:rPr>
                <w:rFonts w:ascii="Times New Roman" w:hAnsi="Times New Roman"/>
                <w:color w:val="000000"/>
                <w:sz w:val="24"/>
                <w:szCs w:val="24"/>
                <w:lang w:val="uk-UA"/>
              </w:rPr>
              <w:t>Здійснення обслуговування інвалідів та ветеранів війни на дому, надання інших соціальних послуг</w:t>
            </w:r>
          </w:p>
        </w:tc>
        <w:tc>
          <w:tcPr>
            <w:tcW w:w="2520" w:type="dxa"/>
            <w:vMerge w:val="restart"/>
          </w:tcPr>
          <w:p w:rsidR="00511476" w:rsidRPr="00056FB8" w:rsidRDefault="00BD3CB3" w:rsidP="007420C9">
            <w:pPr>
              <w:spacing w:line="216" w:lineRule="auto"/>
              <w:ind w:left="-108" w:right="-108" w:firstLine="0"/>
              <w:rPr>
                <w:rFonts w:ascii="Times New Roman" w:hAnsi="Times New Roman"/>
                <w:color w:val="000000"/>
                <w:sz w:val="24"/>
                <w:szCs w:val="24"/>
                <w:lang w:val="uk-UA"/>
              </w:rPr>
            </w:pPr>
            <w:r>
              <w:rPr>
                <w:rFonts w:ascii="Times New Roman" w:hAnsi="Times New Roman"/>
                <w:color w:val="000000"/>
                <w:sz w:val="24"/>
                <w:szCs w:val="24"/>
                <w:lang w:val="uk-UA"/>
              </w:rPr>
              <w:t>Територіальний центр соціального обслуговування громадян (надання соціальних послуг)</w:t>
            </w:r>
          </w:p>
        </w:tc>
        <w:tc>
          <w:tcPr>
            <w:tcW w:w="6969" w:type="dxa"/>
            <w:vMerge w:val="restart"/>
          </w:tcPr>
          <w:p w:rsidR="00511476" w:rsidRPr="001F24FA" w:rsidRDefault="00170394" w:rsidP="00C974C3">
            <w:pPr>
              <w:spacing w:line="216" w:lineRule="auto"/>
              <w:ind w:right="-108" w:firstLine="0"/>
              <w:jc w:val="both"/>
              <w:rPr>
                <w:rFonts w:ascii="Times New Roman" w:hAnsi="Times New Roman"/>
                <w:sz w:val="24"/>
                <w:szCs w:val="24"/>
                <w:lang w:val="uk-UA"/>
              </w:rPr>
            </w:pPr>
            <w:r w:rsidRPr="001F24FA">
              <w:rPr>
                <w:rFonts w:ascii="Times New Roman" w:hAnsi="Times New Roman"/>
                <w:sz w:val="24"/>
                <w:szCs w:val="24"/>
                <w:lang w:val="uk-UA"/>
              </w:rPr>
              <w:t>1.Прийом від населення:</w:t>
            </w:r>
          </w:p>
          <w:p w:rsidR="00170394" w:rsidRPr="001F24FA" w:rsidRDefault="00170394" w:rsidP="00C974C3">
            <w:pPr>
              <w:spacing w:line="216" w:lineRule="auto"/>
              <w:ind w:right="-108" w:firstLine="0"/>
              <w:jc w:val="both"/>
              <w:rPr>
                <w:rFonts w:ascii="Times New Roman" w:hAnsi="Times New Roman"/>
                <w:sz w:val="24"/>
                <w:szCs w:val="24"/>
                <w:lang w:val="uk-UA"/>
              </w:rPr>
            </w:pPr>
            <w:r w:rsidRPr="001F24FA">
              <w:rPr>
                <w:rFonts w:ascii="Times New Roman" w:hAnsi="Times New Roman"/>
                <w:sz w:val="24"/>
                <w:szCs w:val="24"/>
                <w:lang w:val="uk-UA"/>
              </w:rPr>
              <w:t xml:space="preserve"> - засоби реабілітації, тис.грн. – 0;</w:t>
            </w:r>
          </w:p>
          <w:p w:rsidR="00170394" w:rsidRPr="001F24FA" w:rsidRDefault="00170394" w:rsidP="00C974C3">
            <w:pPr>
              <w:spacing w:line="216" w:lineRule="auto"/>
              <w:ind w:right="-108" w:firstLine="0"/>
              <w:jc w:val="both"/>
              <w:rPr>
                <w:rFonts w:ascii="Times New Roman" w:hAnsi="Times New Roman"/>
                <w:sz w:val="24"/>
                <w:szCs w:val="24"/>
                <w:lang w:val="uk-UA"/>
              </w:rPr>
            </w:pPr>
            <w:r w:rsidRPr="001F24FA">
              <w:rPr>
                <w:rFonts w:ascii="Times New Roman" w:hAnsi="Times New Roman"/>
                <w:sz w:val="24"/>
                <w:szCs w:val="24"/>
                <w:lang w:val="uk-UA"/>
              </w:rPr>
              <w:t xml:space="preserve"> - взуття, одяг, тис.грн. – </w:t>
            </w:r>
            <w:r w:rsidR="001F24FA">
              <w:rPr>
                <w:rFonts w:ascii="Times New Roman" w:hAnsi="Times New Roman"/>
                <w:sz w:val="24"/>
                <w:szCs w:val="24"/>
                <w:lang w:val="uk-UA"/>
              </w:rPr>
              <w:t>2,2</w:t>
            </w:r>
            <w:r w:rsidRPr="001F24FA">
              <w:rPr>
                <w:rFonts w:ascii="Times New Roman" w:hAnsi="Times New Roman"/>
                <w:sz w:val="24"/>
                <w:szCs w:val="24"/>
                <w:lang w:val="uk-UA"/>
              </w:rPr>
              <w:t>.</w:t>
            </w:r>
          </w:p>
          <w:p w:rsidR="00170394" w:rsidRPr="001F24FA" w:rsidRDefault="00170394" w:rsidP="00C974C3">
            <w:pPr>
              <w:spacing w:line="216" w:lineRule="auto"/>
              <w:ind w:right="-108" w:firstLine="0"/>
              <w:jc w:val="both"/>
              <w:rPr>
                <w:rFonts w:ascii="Times New Roman" w:hAnsi="Times New Roman"/>
                <w:sz w:val="24"/>
                <w:szCs w:val="24"/>
                <w:lang w:val="uk-UA"/>
              </w:rPr>
            </w:pPr>
            <w:r w:rsidRPr="001F24FA">
              <w:rPr>
                <w:rFonts w:ascii="Times New Roman" w:hAnsi="Times New Roman"/>
                <w:sz w:val="24"/>
                <w:szCs w:val="24"/>
                <w:lang w:val="uk-UA"/>
              </w:rPr>
              <w:t xml:space="preserve">2.Видача одягу б/в, </w:t>
            </w:r>
            <w:r w:rsidR="001F24FA">
              <w:rPr>
                <w:rFonts w:ascii="Times New Roman" w:hAnsi="Times New Roman"/>
                <w:sz w:val="24"/>
                <w:szCs w:val="24"/>
                <w:lang w:val="uk-UA"/>
              </w:rPr>
              <w:t>чол../</w:t>
            </w:r>
            <w:r w:rsidRPr="001F24FA">
              <w:rPr>
                <w:rFonts w:ascii="Times New Roman" w:hAnsi="Times New Roman"/>
                <w:sz w:val="24"/>
                <w:szCs w:val="24"/>
                <w:lang w:val="uk-UA"/>
              </w:rPr>
              <w:t xml:space="preserve">тис.грн. – </w:t>
            </w:r>
            <w:r w:rsidR="001F24FA">
              <w:rPr>
                <w:rFonts w:ascii="Times New Roman" w:hAnsi="Times New Roman"/>
                <w:sz w:val="24"/>
                <w:szCs w:val="24"/>
                <w:lang w:val="uk-UA"/>
              </w:rPr>
              <w:t>80/</w:t>
            </w:r>
            <w:r w:rsidRPr="001F24FA">
              <w:rPr>
                <w:rFonts w:ascii="Times New Roman" w:hAnsi="Times New Roman"/>
                <w:sz w:val="24"/>
                <w:szCs w:val="24"/>
                <w:lang w:val="uk-UA"/>
              </w:rPr>
              <w:t>1,</w:t>
            </w:r>
            <w:r w:rsidR="001F24FA">
              <w:rPr>
                <w:rFonts w:ascii="Times New Roman" w:hAnsi="Times New Roman"/>
                <w:sz w:val="24"/>
                <w:szCs w:val="24"/>
                <w:lang w:val="uk-UA"/>
              </w:rPr>
              <w:t>5</w:t>
            </w:r>
            <w:r w:rsidRPr="001F24FA">
              <w:rPr>
                <w:rFonts w:ascii="Times New Roman" w:hAnsi="Times New Roman"/>
                <w:sz w:val="24"/>
                <w:szCs w:val="24"/>
                <w:lang w:val="uk-UA"/>
              </w:rPr>
              <w:t>.</w:t>
            </w:r>
          </w:p>
          <w:p w:rsidR="00170394" w:rsidRPr="001F24FA" w:rsidRDefault="00170394" w:rsidP="00C974C3">
            <w:pPr>
              <w:spacing w:line="216" w:lineRule="auto"/>
              <w:ind w:right="-108" w:firstLine="0"/>
              <w:jc w:val="both"/>
              <w:rPr>
                <w:rFonts w:ascii="Times New Roman" w:hAnsi="Times New Roman"/>
                <w:sz w:val="24"/>
                <w:szCs w:val="24"/>
                <w:lang w:val="uk-UA"/>
              </w:rPr>
            </w:pPr>
            <w:r w:rsidRPr="001F24FA">
              <w:rPr>
                <w:rFonts w:ascii="Times New Roman" w:hAnsi="Times New Roman"/>
                <w:sz w:val="24"/>
                <w:szCs w:val="24"/>
                <w:lang w:val="uk-UA"/>
              </w:rPr>
              <w:t>3.Забезпечення медикаментами, грн.. – 0,</w:t>
            </w:r>
            <w:r w:rsidR="001F24FA">
              <w:rPr>
                <w:rFonts w:ascii="Times New Roman" w:hAnsi="Times New Roman"/>
                <w:sz w:val="24"/>
                <w:szCs w:val="24"/>
                <w:lang w:val="uk-UA"/>
              </w:rPr>
              <w:t>4</w:t>
            </w:r>
            <w:r w:rsidRPr="001F24FA">
              <w:rPr>
                <w:rFonts w:ascii="Times New Roman" w:hAnsi="Times New Roman"/>
                <w:sz w:val="24"/>
                <w:szCs w:val="24"/>
                <w:lang w:val="uk-UA"/>
              </w:rPr>
              <w:t>.</w:t>
            </w:r>
          </w:p>
          <w:p w:rsidR="00170394" w:rsidRPr="001F24FA" w:rsidRDefault="00170394" w:rsidP="00C974C3">
            <w:pPr>
              <w:spacing w:line="216" w:lineRule="auto"/>
              <w:ind w:right="-108" w:firstLine="0"/>
              <w:jc w:val="both"/>
              <w:rPr>
                <w:rFonts w:ascii="Times New Roman" w:hAnsi="Times New Roman"/>
                <w:sz w:val="24"/>
                <w:szCs w:val="24"/>
                <w:lang w:val="uk-UA"/>
              </w:rPr>
            </w:pPr>
            <w:r w:rsidRPr="001F24FA">
              <w:rPr>
                <w:rFonts w:ascii="Times New Roman" w:hAnsi="Times New Roman"/>
                <w:sz w:val="24"/>
                <w:szCs w:val="24"/>
                <w:lang w:val="uk-UA"/>
              </w:rPr>
              <w:t xml:space="preserve">4.Забезпечення гарячими обідами,тис.грн. – </w:t>
            </w:r>
            <w:r w:rsidR="001F24FA">
              <w:rPr>
                <w:rFonts w:ascii="Times New Roman" w:hAnsi="Times New Roman"/>
                <w:sz w:val="24"/>
                <w:szCs w:val="24"/>
                <w:lang w:val="uk-UA"/>
              </w:rPr>
              <w:t>24,5</w:t>
            </w:r>
            <w:r w:rsidRPr="001F24FA">
              <w:rPr>
                <w:rFonts w:ascii="Times New Roman" w:hAnsi="Times New Roman"/>
                <w:sz w:val="24"/>
                <w:szCs w:val="24"/>
                <w:lang w:val="uk-UA"/>
              </w:rPr>
              <w:t>.</w:t>
            </w:r>
          </w:p>
          <w:p w:rsidR="00170394" w:rsidRPr="001F24FA" w:rsidRDefault="00170394" w:rsidP="00C974C3">
            <w:pPr>
              <w:spacing w:line="216" w:lineRule="auto"/>
              <w:ind w:right="-108" w:firstLine="0"/>
              <w:jc w:val="both"/>
              <w:rPr>
                <w:rFonts w:ascii="Times New Roman" w:hAnsi="Times New Roman"/>
                <w:sz w:val="24"/>
                <w:szCs w:val="24"/>
                <w:lang w:val="uk-UA"/>
              </w:rPr>
            </w:pPr>
            <w:r w:rsidRPr="001F24FA">
              <w:rPr>
                <w:rFonts w:ascii="Times New Roman" w:hAnsi="Times New Roman"/>
                <w:sz w:val="24"/>
                <w:szCs w:val="24"/>
                <w:lang w:val="uk-UA"/>
              </w:rPr>
              <w:t xml:space="preserve">5.Надання соцпослуг (кількість) – </w:t>
            </w:r>
            <w:r w:rsidR="001F24FA">
              <w:rPr>
                <w:rFonts w:ascii="Times New Roman" w:hAnsi="Times New Roman"/>
                <w:sz w:val="24"/>
                <w:szCs w:val="24"/>
                <w:lang w:val="uk-UA"/>
              </w:rPr>
              <w:t>38498</w:t>
            </w:r>
            <w:r w:rsidRPr="001F24FA">
              <w:rPr>
                <w:rFonts w:ascii="Times New Roman" w:hAnsi="Times New Roman"/>
                <w:sz w:val="24"/>
                <w:szCs w:val="24"/>
                <w:lang w:val="uk-UA"/>
              </w:rPr>
              <w:t>.</w:t>
            </w:r>
          </w:p>
          <w:p w:rsidR="00170394" w:rsidRPr="001C7D0A" w:rsidRDefault="00170394" w:rsidP="001F24FA">
            <w:pPr>
              <w:spacing w:line="216" w:lineRule="auto"/>
              <w:ind w:right="-108" w:firstLine="0"/>
              <w:jc w:val="both"/>
              <w:rPr>
                <w:rFonts w:ascii="Times New Roman" w:hAnsi="Times New Roman"/>
                <w:color w:val="000000"/>
                <w:sz w:val="24"/>
                <w:szCs w:val="24"/>
                <w:lang w:val="uk-UA"/>
              </w:rPr>
            </w:pPr>
            <w:r w:rsidRPr="001F24FA">
              <w:rPr>
                <w:rFonts w:ascii="Times New Roman" w:hAnsi="Times New Roman"/>
                <w:sz w:val="24"/>
                <w:szCs w:val="24"/>
                <w:lang w:val="uk-UA"/>
              </w:rPr>
              <w:t xml:space="preserve">6.Прокат засобів пересування (кількість) – </w:t>
            </w:r>
            <w:r w:rsidR="001F24FA">
              <w:rPr>
                <w:rFonts w:ascii="Times New Roman" w:hAnsi="Times New Roman"/>
                <w:sz w:val="24"/>
                <w:szCs w:val="24"/>
                <w:lang w:val="uk-UA"/>
              </w:rPr>
              <w:t>5</w:t>
            </w:r>
            <w:r w:rsidRPr="001F24FA">
              <w:rPr>
                <w:rFonts w:ascii="Times New Roman" w:hAnsi="Times New Roman"/>
                <w:sz w:val="24"/>
                <w:szCs w:val="24"/>
                <w:lang w:val="uk-UA"/>
              </w:rPr>
              <w:t>1.</w:t>
            </w:r>
          </w:p>
        </w:tc>
      </w:tr>
      <w:tr w:rsidR="00511476" w:rsidRPr="00056FB8" w:rsidTr="00701C03">
        <w:trPr>
          <w:trHeight w:val="1240"/>
        </w:trPr>
        <w:tc>
          <w:tcPr>
            <w:tcW w:w="540" w:type="dxa"/>
            <w:vMerge/>
          </w:tcPr>
          <w:p w:rsidR="00511476" w:rsidRPr="00056FB8" w:rsidRDefault="00511476" w:rsidP="00C20237">
            <w:pPr>
              <w:spacing w:line="216" w:lineRule="auto"/>
              <w:ind w:firstLine="0"/>
              <w:rPr>
                <w:rFonts w:ascii="Times New Roman" w:hAnsi="Times New Roman"/>
                <w:color w:val="000000"/>
                <w:sz w:val="24"/>
                <w:szCs w:val="24"/>
                <w:lang w:val="uk-UA"/>
              </w:rPr>
            </w:pPr>
          </w:p>
        </w:tc>
        <w:tc>
          <w:tcPr>
            <w:tcW w:w="2340" w:type="dxa"/>
            <w:vMerge/>
          </w:tcPr>
          <w:p w:rsidR="00511476" w:rsidRPr="00056FB8" w:rsidRDefault="00511476" w:rsidP="007420C9">
            <w:pPr>
              <w:spacing w:line="216" w:lineRule="auto"/>
              <w:ind w:left="-97" w:right="-125" w:firstLine="0"/>
              <w:rPr>
                <w:rFonts w:ascii="Times New Roman" w:hAnsi="Times New Roman"/>
                <w:color w:val="000000"/>
                <w:sz w:val="24"/>
                <w:szCs w:val="24"/>
                <w:lang w:val="uk-UA"/>
              </w:rPr>
            </w:pPr>
          </w:p>
        </w:tc>
        <w:tc>
          <w:tcPr>
            <w:tcW w:w="3262" w:type="dxa"/>
            <w:vMerge/>
          </w:tcPr>
          <w:p w:rsidR="00511476" w:rsidRPr="00056FB8" w:rsidRDefault="00511476" w:rsidP="007420C9">
            <w:pPr>
              <w:spacing w:line="216" w:lineRule="auto"/>
              <w:ind w:left="-91" w:right="-108" w:firstLine="0"/>
              <w:rPr>
                <w:rFonts w:ascii="Times New Roman" w:hAnsi="Times New Roman"/>
                <w:color w:val="000000"/>
                <w:sz w:val="24"/>
                <w:szCs w:val="24"/>
                <w:lang w:val="uk-UA"/>
              </w:rPr>
            </w:pPr>
          </w:p>
        </w:tc>
        <w:tc>
          <w:tcPr>
            <w:tcW w:w="2520" w:type="dxa"/>
            <w:vMerge/>
          </w:tcPr>
          <w:p w:rsidR="00511476" w:rsidRPr="00056FB8" w:rsidRDefault="00511476" w:rsidP="007420C9">
            <w:pPr>
              <w:spacing w:line="216" w:lineRule="auto"/>
              <w:ind w:left="-108" w:right="-108" w:firstLine="0"/>
              <w:rPr>
                <w:rFonts w:ascii="Times New Roman" w:hAnsi="Times New Roman"/>
                <w:color w:val="000000"/>
                <w:sz w:val="24"/>
                <w:szCs w:val="24"/>
                <w:lang w:val="uk-UA"/>
              </w:rPr>
            </w:pPr>
          </w:p>
        </w:tc>
        <w:tc>
          <w:tcPr>
            <w:tcW w:w="6969" w:type="dxa"/>
            <w:vMerge/>
          </w:tcPr>
          <w:p w:rsidR="00511476" w:rsidRPr="00056FB8" w:rsidRDefault="00511476" w:rsidP="00EA71C8">
            <w:pPr>
              <w:spacing w:line="216" w:lineRule="auto"/>
              <w:ind w:right="-108" w:firstLine="0"/>
              <w:rPr>
                <w:rFonts w:ascii="Times New Roman" w:hAnsi="Times New Roman"/>
                <w:color w:val="000000"/>
                <w:sz w:val="24"/>
                <w:szCs w:val="24"/>
                <w:lang w:val="uk-UA"/>
              </w:rPr>
            </w:pPr>
          </w:p>
        </w:tc>
      </w:tr>
      <w:tr w:rsidR="00511476" w:rsidRPr="003B3939" w:rsidTr="00701C03">
        <w:tc>
          <w:tcPr>
            <w:tcW w:w="540" w:type="dxa"/>
          </w:tcPr>
          <w:p w:rsidR="00511476" w:rsidRPr="00056FB8" w:rsidRDefault="00BD3CB3" w:rsidP="00C20237">
            <w:pPr>
              <w:spacing w:line="192" w:lineRule="auto"/>
              <w:ind w:firstLine="0"/>
              <w:rPr>
                <w:rFonts w:ascii="Times New Roman" w:hAnsi="Times New Roman"/>
                <w:color w:val="000000"/>
                <w:sz w:val="24"/>
                <w:szCs w:val="24"/>
                <w:lang w:val="uk-UA"/>
              </w:rPr>
            </w:pPr>
            <w:r>
              <w:rPr>
                <w:rFonts w:ascii="Times New Roman" w:hAnsi="Times New Roman"/>
                <w:color w:val="000000"/>
                <w:sz w:val="24"/>
                <w:szCs w:val="24"/>
                <w:lang w:val="uk-UA"/>
              </w:rPr>
              <w:t>12</w:t>
            </w:r>
          </w:p>
        </w:tc>
        <w:tc>
          <w:tcPr>
            <w:tcW w:w="2340" w:type="dxa"/>
          </w:tcPr>
          <w:p w:rsidR="00511476" w:rsidRPr="00056FB8" w:rsidRDefault="00BD3CB3" w:rsidP="00B112A5">
            <w:pPr>
              <w:spacing w:line="192" w:lineRule="auto"/>
              <w:ind w:left="-98" w:right="-123" w:firstLine="0"/>
              <w:rPr>
                <w:rFonts w:ascii="Times New Roman" w:hAnsi="Times New Roman"/>
                <w:color w:val="000000"/>
                <w:sz w:val="24"/>
                <w:szCs w:val="24"/>
                <w:lang w:val="uk-UA"/>
              </w:rPr>
            </w:pPr>
            <w:r>
              <w:rPr>
                <w:rFonts w:ascii="Times New Roman" w:hAnsi="Times New Roman"/>
                <w:color w:val="000000"/>
                <w:sz w:val="24"/>
                <w:szCs w:val="24"/>
                <w:lang w:val="uk-UA"/>
              </w:rPr>
              <w:t>Залучення представників громадськості до участі в реалізації прав і задоволенні потреб інвалідів, поліпшення умов їх життєдіяльності</w:t>
            </w:r>
          </w:p>
        </w:tc>
        <w:tc>
          <w:tcPr>
            <w:tcW w:w="3262" w:type="dxa"/>
          </w:tcPr>
          <w:p w:rsidR="00BA52C5" w:rsidRDefault="00BA52C5" w:rsidP="00BA52C5">
            <w:pPr>
              <w:spacing w:line="192" w:lineRule="auto"/>
              <w:ind w:left="-91" w:right="-108" w:firstLine="0"/>
              <w:rPr>
                <w:rFonts w:ascii="Times New Roman" w:hAnsi="Times New Roman"/>
                <w:color w:val="000000"/>
                <w:sz w:val="24"/>
                <w:szCs w:val="24"/>
                <w:lang w:val="uk-UA"/>
              </w:rPr>
            </w:pPr>
            <w:r w:rsidRPr="00BA52C5">
              <w:rPr>
                <w:rFonts w:ascii="Times New Roman" w:hAnsi="Times New Roman"/>
                <w:color w:val="000000"/>
                <w:sz w:val="24"/>
                <w:szCs w:val="24"/>
                <w:lang w:val="uk-UA"/>
              </w:rPr>
              <w:t>1.</w:t>
            </w:r>
            <w:r>
              <w:rPr>
                <w:rFonts w:ascii="Times New Roman" w:hAnsi="Times New Roman"/>
                <w:color w:val="000000"/>
                <w:sz w:val="24"/>
                <w:szCs w:val="24"/>
                <w:lang w:val="uk-UA"/>
              </w:rPr>
              <w:t xml:space="preserve"> </w:t>
            </w:r>
            <w:r w:rsidR="00BD3CB3">
              <w:rPr>
                <w:rFonts w:ascii="Times New Roman" w:hAnsi="Times New Roman"/>
                <w:color w:val="000000"/>
                <w:sz w:val="24"/>
                <w:szCs w:val="24"/>
                <w:lang w:val="uk-UA"/>
              </w:rPr>
              <w:t xml:space="preserve">Співпраця з громадськими об’єднаннями інвалідів, благодійним фондом інвалідів з дитинства та дітей-інвалідів «Надія» міською радою ветеранів війни та праці,громадською організацією «Афганське братерство м.Марганець», Марганецькою спілкою </w:t>
            </w:r>
            <w:r w:rsidR="00BD3CB3">
              <w:rPr>
                <w:rFonts w:ascii="Times New Roman" w:hAnsi="Times New Roman"/>
                <w:color w:val="000000"/>
                <w:sz w:val="24"/>
                <w:szCs w:val="24"/>
                <w:lang w:val="uk-UA"/>
              </w:rPr>
              <w:lastRenderedPageBreak/>
              <w:t>ветеранів війни в Афганістані, Марганецькою міською спілкою ветеранів та пенсіонерів правоохоронних органів, громадською організацією «Об’єднання ветеранів АТО СІЧ», громадською організацією «Інваліди «Планета – Наш Дім» тощо</w:t>
            </w:r>
            <w:r>
              <w:rPr>
                <w:rFonts w:ascii="Times New Roman" w:hAnsi="Times New Roman"/>
                <w:color w:val="000000"/>
                <w:sz w:val="24"/>
                <w:szCs w:val="24"/>
                <w:lang w:val="uk-UA"/>
              </w:rPr>
              <w:t>.</w:t>
            </w:r>
          </w:p>
          <w:p w:rsidR="00BA52C5" w:rsidRDefault="00BA52C5" w:rsidP="00BA52C5">
            <w:pPr>
              <w:spacing w:line="192" w:lineRule="auto"/>
              <w:ind w:left="-91" w:right="-108" w:firstLine="0"/>
              <w:rPr>
                <w:rFonts w:ascii="Times New Roman" w:hAnsi="Times New Roman"/>
                <w:color w:val="000000"/>
                <w:sz w:val="24"/>
                <w:szCs w:val="24"/>
                <w:lang w:val="uk-UA"/>
              </w:rPr>
            </w:pPr>
          </w:p>
          <w:p w:rsidR="00455FF0" w:rsidRDefault="00455FF0" w:rsidP="00BA52C5">
            <w:pPr>
              <w:spacing w:line="192" w:lineRule="auto"/>
              <w:ind w:left="-91" w:right="-108" w:firstLine="0"/>
              <w:rPr>
                <w:rFonts w:ascii="Times New Roman" w:hAnsi="Times New Roman"/>
                <w:color w:val="000000"/>
                <w:sz w:val="24"/>
                <w:szCs w:val="24"/>
                <w:lang w:val="uk-UA"/>
              </w:rPr>
            </w:pPr>
          </w:p>
          <w:p w:rsidR="00455FF0" w:rsidRDefault="00455FF0" w:rsidP="00BA52C5">
            <w:pPr>
              <w:spacing w:line="192" w:lineRule="auto"/>
              <w:ind w:left="-91" w:right="-108" w:firstLine="0"/>
              <w:rPr>
                <w:rFonts w:ascii="Times New Roman" w:hAnsi="Times New Roman"/>
                <w:color w:val="000000"/>
                <w:sz w:val="24"/>
                <w:szCs w:val="24"/>
                <w:lang w:val="uk-UA"/>
              </w:rPr>
            </w:pPr>
          </w:p>
          <w:p w:rsidR="00455FF0" w:rsidRDefault="00455FF0" w:rsidP="00BA52C5">
            <w:pPr>
              <w:spacing w:line="192" w:lineRule="auto"/>
              <w:ind w:left="-91" w:right="-108" w:firstLine="0"/>
              <w:rPr>
                <w:rFonts w:ascii="Times New Roman" w:hAnsi="Times New Roman"/>
                <w:color w:val="000000"/>
                <w:sz w:val="24"/>
                <w:szCs w:val="24"/>
                <w:lang w:val="uk-UA"/>
              </w:rPr>
            </w:pPr>
          </w:p>
          <w:p w:rsidR="00455FF0" w:rsidRDefault="00455FF0" w:rsidP="00BA52C5">
            <w:pPr>
              <w:spacing w:line="192" w:lineRule="auto"/>
              <w:ind w:left="-91" w:right="-108" w:firstLine="0"/>
              <w:rPr>
                <w:rFonts w:ascii="Times New Roman" w:hAnsi="Times New Roman"/>
                <w:color w:val="000000"/>
                <w:sz w:val="24"/>
                <w:szCs w:val="24"/>
                <w:lang w:val="uk-UA"/>
              </w:rPr>
            </w:pPr>
          </w:p>
          <w:p w:rsidR="00455FF0" w:rsidRDefault="00455FF0" w:rsidP="00BA52C5">
            <w:pPr>
              <w:spacing w:line="192" w:lineRule="auto"/>
              <w:ind w:left="-91" w:right="-108" w:firstLine="0"/>
              <w:rPr>
                <w:rFonts w:ascii="Times New Roman" w:hAnsi="Times New Roman"/>
                <w:color w:val="000000"/>
                <w:sz w:val="24"/>
                <w:szCs w:val="24"/>
                <w:lang w:val="uk-UA"/>
              </w:rPr>
            </w:pPr>
          </w:p>
          <w:p w:rsidR="00455FF0" w:rsidRDefault="00455FF0" w:rsidP="00BA52C5">
            <w:pPr>
              <w:spacing w:line="192" w:lineRule="auto"/>
              <w:ind w:left="-91" w:right="-108" w:firstLine="0"/>
              <w:rPr>
                <w:rFonts w:ascii="Times New Roman" w:hAnsi="Times New Roman"/>
                <w:color w:val="000000"/>
                <w:sz w:val="24"/>
                <w:szCs w:val="24"/>
                <w:lang w:val="uk-UA"/>
              </w:rPr>
            </w:pPr>
          </w:p>
          <w:p w:rsidR="00455FF0" w:rsidRDefault="00455FF0" w:rsidP="00BA52C5">
            <w:pPr>
              <w:spacing w:line="192" w:lineRule="auto"/>
              <w:ind w:left="-91" w:right="-108" w:firstLine="0"/>
              <w:rPr>
                <w:rFonts w:ascii="Times New Roman" w:hAnsi="Times New Roman"/>
                <w:color w:val="000000"/>
                <w:sz w:val="24"/>
                <w:szCs w:val="24"/>
                <w:lang w:val="uk-UA"/>
              </w:rPr>
            </w:pPr>
          </w:p>
          <w:p w:rsidR="00455FF0" w:rsidRDefault="00455FF0" w:rsidP="00BA52C5">
            <w:pPr>
              <w:spacing w:line="192" w:lineRule="auto"/>
              <w:ind w:left="-91" w:right="-108" w:firstLine="0"/>
              <w:rPr>
                <w:rFonts w:ascii="Times New Roman" w:hAnsi="Times New Roman"/>
                <w:color w:val="000000"/>
                <w:sz w:val="24"/>
                <w:szCs w:val="24"/>
                <w:lang w:val="uk-UA"/>
              </w:rPr>
            </w:pPr>
          </w:p>
          <w:p w:rsidR="00455FF0" w:rsidRDefault="00455FF0" w:rsidP="00BA52C5">
            <w:pPr>
              <w:spacing w:line="192" w:lineRule="auto"/>
              <w:ind w:left="-91" w:right="-108" w:firstLine="0"/>
              <w:rPr>
                <w:rFonts w:ascii="Times New Roman" w:hAnsi="Times New Roman"/>
                <w:color w:val="000000"/>
                <w:sz w:val="24"/>
                <w:szCs w:val="24"/>
                <w:lang w:val="uk-UA"/>
              </w:rPr>
            </w:pPr>
          </w:p>
          <w:p w:rsidR="00455FF0" w:rsidRDefault="00455FF0" w:rsidP="00BA52C5">
            <w:pPr>
              <w:spacing w:line="192" w:lineRule="auto"/>
              <w:ind w:left="-91" w:right="-108" w:firstLine="0"/>
              <w:rPr>
                <w:rFonts w:ascii="Times New Roman" w:hAnsi="Times New Roman"/>
                <w:color w:val="000000"/>
                <w:sz w:val="24"/>
                <w:szCs w:val="24"/>
                <w:lang w:val="uk-UA"/>
              </w:rPr>
            </w:pPr>
          </w:p>
          <w:p w:rsidR="00455FF0" w:rsidRDefault="00455FF0" w:rsidP="00BA52C5">
            <w:pPr>
              <w:spacing w:line="192" w:lineRule="auto"/>
              <w:ind w:left="-91" w:right="-108" w:firstLine="0"/>
              <w:rPr>
                <w:rFonts w:ascii="Times New Roman" w:hAnsi="Times New Roman"/>
                <w:color w:val="000000"/>
                <w:sz w:val="24"/>
                <w:szCs w:val="24"/>
                <w:lang w:val="uk-UA"/>
              </w:rPr>
            </w:pPr>
          </w:p>
          <w:p w:rsidR="00455FF0" w:rsidRDefault="00455FF0" w:rsidP="00BA52C5">
            <w:pPr>
              <w:spacing w:line="192" w:lineRule="auto"/>
              <w:ind w:left="-91" w:right="-108" w:firstLine="0"/>
              <w:rPr>
                <w:rFonts w:ascii="Times New Roman" w:hAnsi="Times New Roman"/>
                <w:color w:val="000000"/>
                <w:sz w:val="24"/>
                <w:szCs w:val="24"/>
                <w:lang w:val="uk-UA"/>
              </w:rPr>
            </w:pPr>
          </w:p>
          <w:p w:rsidR="00455FF0" w:rsidRDefault="00455FF0" w:rsidP="00BA52C5">
            <w:pPr>
              <w:spacing w:line="192" w:lineRule="auto"/>
              <w:ind w:left="-91" w:right="-108" w:firstLine="0"/>
              <w:rPr>
                <w:rFonts w:ascii="Times New Roman" w:hAnsi="Times New Roman"/>
                <w:color w:val="000000"/>
                <w:sz w:val="24"/>
                <w:szCs w:val="24"/>
                <w:lang w:val="uk-UA"/>
              </w:rPr>
            </w:pPr>
          </w:p>
          <w:p w:rsidR="00455FF0" w:rsidRDefault="00455FF0" w:rsidP="00BA52C5">
            <w:pPr>
              <w:spacing w:line="192" w:lineRule="auto"/>
              <w:ind w:left="-91" w:right="-108" w:firstLine="0"/>
              <w:rPr>
                <w:rFonts w:ascii="Times New Roman" w:hAnsi="Times New Roman"/>
                <w:color w:val="000000"/>
                <w:sz w:val="24"/>
                <w:szCs w:val="24"/>
                <w:lang w:val="uk-UA"/>
              </w:rPr>
            </w:pPr>
          </w:p>
          <w:p w:rsidR="00455FF0" w:rsidRDefault="00455FF0" w:rsidP="00BA52C5">
            <w:pPr>
              <w:spacing w:line="192" w:lineRule="auto"/>
              <w:ind w:left="-91" w:right="-108" w:firstLine="0"/>
              <w:rPr>
                <w:rFonts w:ascii="Times New Roman" w:hAnsi="Times New Roman"/>
                <w:color w:val="000000"/>
                <w:sz w:val="24"/>
                <w:szCs w:val="24"/>
                <w:lang w:val="uk-UA"/>
              </w:rPr>
            </w:pPr>
          </w:p>
          <w:p w:rsidR="00455FF0" w:rsidRDefault="00455FF0" w:rsidP="00BA52C5">
            <w:pPr>
              <w:spacing w:line="192" w:lineRule="auto"/>
              <w:ind w:left="-91" w:right="-108" w:firstLine="0"/>
              <w:rPr>
                <w:rFonts w:ascii="Times New Roman" w:hAnsi="Times New Roman"/>
                <w:color w:val="000000"/>
                <w:sz w:val="24"/>
                <w:szCs w:val="24"/>
                <w:lang w:val="uk-UA"/>
              </w:rPr>
            </w:pPr>
          </w:p>
          <w:p w:rsidR="00455FF0" w:rsidRDefault="00455FF0" w:rsidP="00BA52C5">
            <w:pPr>
              <w:spacing w:line="192" w:lineRule="auto"/>
              <w:ind w:left="-91" w:right="-108" w:firstLine="0"/>
              <w:rPr>
                <w:rFonts w:ascii="Times New Roman" w:hAnsi="Times New Roman"/>
                <w:color w:val="000000"/>
                <w:sz w:val="24"/>
                <w:szCs w:val="24"/>
                <w:lang w:val="uk-UA"/>
              </w:rPr>
            </w:pPr>
          </w:p>
          <w:p w:rsidR="00455FF0" w:rsidRDefault="00455FF0" w:rsidP="00BA52C5">
            <w:pPr>
              <w:spacing w:line="192" w:lineRule="auto"/>
              <w:ind w:left="-91" w:right="-108" w:firstLine="0"/>
              <w:rPr>
                <w:rFonts w:ascii="Times New Roman" w:hAnsi="Times New Roman"/>
                <w:color w:val="000000"/>
                <w:sz w:val="24"/>
                <w:szCs w:val="24"/>
                <w:lang w:val="uk-UA"/>
              </w:rPr>
            </w:pPr>
          </w:p>
          <w:p w:rsidR="00455FF0" w:rsidRDefault="00455FF0" w:rsidP="00BA52C5">
            <w:pPr>
              <w:spacing w:line="192" w:lineRule="auto"/>
              <w:ind w:left="-91" w:right="-108" w:firstLine="0"/>
              <w:rPr>
                <w:rFonts w:ascii="Times New Roman" w:hAnsi="Times New Roman"/>
                <w:color w:val="000000"/>
                <w:sz w:val="24"/>
                <w:szCs w:val="24"/>
                <w:lang w:val="uk-UA"/>
              </w:rPr>
            </w:pPr>
          </w:p>
          <w:p w:rsidR="00455FF0" w:rsidRDefault="00455FF0" w:rsidP="00BA52C5">
            <w:pPr>
              <w:spacing w:line="192" w:lineRule="auto"/>
              <w:ind w:left="-91" w:right="-108" w:firstLine="0"/>
              <w:rPr>
                <w:rFonts w:ascii="Times New Roman" w:hAnsi="Times New Roman"/>
                <w:color w:val="000000"/>
                <w:sz w:val="24"/>
                <w:szCs w:val="24"/>
                <w:lang w:val="uk-UA"/>
              </w:rPr>
            </w:pPr>
          </w:p>
          <w:p w:rsidR="00455FF0" w:rsidRDefault="00455FF0" w:rsidP="00BA52C5">
            <w:pPr>
              <w:spacing w:line="192" w:lineRule="auto"/>
              <w:ind w:left="-91" w:right="-108" w:firstLine="0"/>
              <w:rPr>
                <w:rFonts w:ascii="Times New Roman" w:hAnsi="Times New Roman"/>
                <w:color w:val="000000"/>
                <w:sz w:val="24"/>
                <w:szCs w:val="24"/>
                <w:lang w:val="uk-UA"/>
              </w:rPr>
            </w:pPr>
          </w:p>
          <w:p w:rsidR="00455FF0" w:rsidRDefault="00455FF0" w:rsidP="00BA52C5">
            <w:pPr>
              <w:spacing w:line="192" w:lineRule="auto"/>
              <w:ind w:left="-91" w:right="-108" w:firstLine="0"/>
              <w:rPr>
                <w:rFonts w:ascii="Times New Roman" w:hAnsi="Times New Roman"/>
                <w:color w:val="000000"/>
                <w:sz w:val="24"/>
                <w:szCs w:val="24"/>
                <w:lang w:val="uk-UA"/>
              </w:rPr>
            </w:pPr>
          </w:p>
          <w:p w:rsidR="00455FF0" w:rsidRDefault="00455FF0" w:rsidP="00BA52C5">
            <w:pPr>
              <w:spacing w:line="192" w:lineRule="auto"/>
              <w:ind w:left="-91" w:right="-108" w:firstLine="0"/>
              <w:rPr>
                <w:rFonts w:ascii="Times New Roman" w:hAnsi="Times New Roman"/>
                <w:color w:val="000000"/>
                <w:sz w:val="24"/>
                <w:szCs w:val="24"/>
                <w:lang w:val="uk-UA"/>
              </w:rPr>
            </w:pPr>
          </w:p>
          <w:p w:rsidR="00455FF0" w:rsidRDefault="00455FF0" w:rsidP="00BA52C5">
            <w:pPr>
              <w:spacing w:line="192" w:lineRule="auto"/>
              <w:ind w:left="-91" w:right="-108" w:firstLine="0"/>
              <w:rPr>
                <w:rFonts w:ascii="Times New Roman" w:hAnsi="Times New Roman"/>
                <w:color w:val="000000"/>
                <w:sz w:val="24"/>
                <w:szCs w:val="24"/>
                <w:lang w:val="uk-UA"/>
              </w:rPr>
            </w:pPr>
          </w:p>
          <w:p w:rsidR="00455FF0" w:rsidRDefault="00455FF0" w:rsidP="00BA52C5">
            <w:pPr>
              <w:spacing w:line="192" w:lineRule="auto"/>
              <w:ind w:left="-91" w:right="-108" w:firstLine="0"/>
              <w:rPr>
                <w:rFonts w:ascii="Times New Roman" w:hAnsi="Times New Roman"/>
                <w:color w:val="000000"/>
                <w:sz w:val="24"/>
                <w:szCs w:val="24"/>
                <w:lang w:val="uk-UA"/>
              </w:rPr>
            </w:pPr>
          </w:p>
          <w:p w:rsidR="00455FF0" w:rsidRDefault="00455FF0" w:rsidP="00BA52C5">
            <w:pPr>
              <w:spacing w:line="192" w:lineRule="auto"/>
              <w:ind w:left="-91" w:right="-108" w:firstLine="0"/>
              <w:rPr>
                <w:rFonts w:ascii="Times New Roman" w:hAnsi="Times New Roman"/>
                <w:color w:val="000000"/>
                <w:sz w:val="24"/>
                <w:szCs w:val="24"/>
                <w:lang w:val="uk-UA"/>
              </w:rPr>
            </w:pPr>
          </w:p>
          <w:p w:rsidR="00BA52C5" w:rsidRDefault="00BA52C5" w:rsidP="00BA52C5">
            <w:pPr>
              <w:spacing w:line="192" w:lineRule="auto"/>
              <w:ind w:left="-91" w:right="-108" w:firstLine="0"/>
              <w:rPr>
                <w:rFonts w:ascii="Times New Roman" w:hAnsi="Times New Roman"/>
                <w:color w:val="000000"/>
                <w:sz w:val="24"/>
                <w:szCs w:val="24"/>
                <w:lang w:val="uk-UA"/>
              </w:rPr>
            </w:pPr>
            <w:r>
              <w:rPr>
                <w:rFonts w:ascii="Times New Roman" w:hAnsi="Times New Roman"/>
                <w:color w:val="000000"/>
                <w:sz w:val="24"/>
                <w:szCs w:val="24"/>
                <w:lang w:val="uk-UA"/>
              </w:rPr>
              <w:t>2.Надання фінансової підтримки громадським організаціям інвалідів та ветеранів війни та праці на здійснення їх статутної діяльності:</w:t>
            </w:r>
          </w:p>
          <w:p w:rsidR="00BA52C5" w:rsidRDefault="00BA52C5" w:rsidP="00BA52C5">
            <w:pPr>
              <w:spacing w:line="192" w:lineRule="auto"/>
              <w:ind w:left="-91" w:right="-108" w:firstLine="0"/>
              <w:rPr>
                <w:rFonts w:ascii="Times New Roman" w:hAnsi="Times New Roman"/>
                <w:color w:val="000000"/>
                <w:sz w:val="24"/>
                <w:szCs w:val="24"/>
                <w:lang w:val="uk-UA"/>
              </w:rPr>
            </w:pPr>
            <w:r>
              <w:rPr>
                <w:rFonts w:ascii="Times New Roman" w:hAnsi="Times New Roman"/>
                <w:color w:val="000000"/>
                <w:sz w:val="24"/>
                <w:szCs w:val="24"/>
                <w:lang w:val="uk-UA"/>
              </w:rPr>
              <w:t>- міська рада ветеранів війни та праці</w:t>
            </w:r>
          </w:p>
          <w:p w:rsidR="00BA52C5" w:rsidRDefault="00BA52C5" w:rsidP="00BA52C5">
            <w:pPr>
              <w:spacing w:line="192" w:lineRule="auto"/>
              <w:ind w:left="-91" w:right="-108" w:firstLine="0"/>
              <w:rPr>
                <w:rFonts w:ascii="Times New Roman" w:hAnsi="Times New Roman"/>
                <w:color w:val="000000"/>
                <w:sz w:val="24"/>
                <w:szCs w:val="24"/>
                <w:lang w:val="uk-UA"/>
              </w:rPr>
            </w:pPr>
            <w:r>
              <w:rPr>
                <w:rFonts w:ascii="Times New Roman" w:hAnsi="Times New Roman"/>
                <w:color w:val="000000"/>
                <w:sz w:val="24"/>
                <w:szCs w:val="24"/>
                <w:lang w:val="uk-UA"/>
              </w:rPr>
              <w:t>- громадська організація «Афганське братерство м.Марганець»</w:t>
            </w:r>
          </w:p>
          <w:p w:rsidR="00BA52C5" w:rsidRDefault="00BA52C5" w:rsidP="00BA52C5">
            <w:pPr>
              <w:spacing w:line="192" w:lineRule="auto"/>
              <w:ind w:left="-91" w:right="-108" w:firstLine="0"/>
              <w:rPr>
                <w:rFonts w:ascii="Times New Roman" w:hAnsi="Times New Roman"/>
                <w:color w:val="000000"/>
                <w:sz w:val="24"/>
                <w:szCs w:val="24"/>
                <w:lang w:val="uk-UA"/>
              </w:rPr>
            </w:pPr>
            <w:r>
              <w:rPr>
                <w:rFonts w:ascii="Times New Roman" w:hAnsi="Times New Roman"/>
                <w:color w:val="000000"/>
                <w:sz w:val="24"/>
                <w:szCs w:val="24"/>
                <w:lang w:val="uk-UA"/>
              </w:rPr>
              <w:t xml:space="preserve">- Марганецька спілка ветеранів </w:t>
            </w:r>
            <w:r>
              <w:rPr>
                <w:rFonts w:ascii="Times New Roman" w:hAnsi="Times New Roman"/>
                <w:color w:val="000000"/>
                <w:sz w:val="24"/>
                <w:szCs w:val="24"/>
                <w:lang w:val="uk-UA"/>
              </w:rPr>
              <w:lastRenderedPageBreak/>
              <w:t>війни в Афганістані</w:t>
            </w:r>
          </w:p>
          <w:p w:rsidR="00BA52C5" w:rsidRDefault="00BA52C5" w:rsidP="00BA52C5">
            <w:pPr>
              <w:spacing w:line="192" w:lineRule="auto"/>
              <w:ind w:left="-91" w:right="-108" w:firstLine="0"/>
              <w:rPr>
                <w:rFonts w:ascii="Times New Roman" w:hAnsi="Times New Roman"/>
                <w:color w:val="000000"/>
                <w:sz w:val="24"/>
                <w:szCs w:val="24"/>
                <w:lang w:val="uk-UA"/>
              </w:rPr>
            </w:pPr>
            <w:r>
              <w:rPr>
                <w:rFonts w:ascii="Times New Roman" w:hAnsi="Times New Roman"/>
                <w:color w:val="000000"/>
                <w:sz w:val="24"/>
                <w:szCs w:val="24"/>
                <w:lang w:val="uk-UA"/>
              </w:rPr>
              <w:t>- громадська організація «Об’єднання ветеранів АТО СІЧ»</w:t>
            </w:r>
          </w:p>
          <w:p w:rsidR="00BA52C5" w:rsidRDefault="00BA52C5" w:rsidP="00BA52C5">
            <w:pPr>
              <w:spacing w:line="192" w:lineRule="auto"/>
              <w:ind w:left="-91" w:right="-108" w:firstLine="0"/>
              <w:rPr>
                <w:rFonts w:ascii="Times New Roman" w:hAnsi="Times New Roman"/>
                <w:color w:val="000000"/>
                <w:sz w:val="24"/>
                <w:szCs w:val="24"/>
                <w:lang w:val="uk-UA"/>
              </w:rPr>
            </w:pPr>
            <w:r>
              <w:rPr>
                <w:rFonts w:ascii="Times New Roman" w:hAnsi="Times New Roman"/>
                <w:color w:val="000000"/>
                <w:sz w:val="24"/>
                <w:szCs w:val="24"/>
                <w:lang w:val="uk-UA"/>
              </w:rPr>
              <w:t>- громадська організація «Марганецька спілка ветеранів та пенсіонерів правоохоронних органів»</w:t>
            </w:r>
          </w:p>
          <w:p w:rsidR="00BA52C5" w:rsidRDefault="00BA52C5" w:rsidP="00BA52C5">
            <w:pPr>
              <w:spacing w:line="192" w:lineRule="auto"/>
              <w:ind w:left="-91" w:right="-108" w:firstLine="0"/>
              <w:rPr>
                <w:rFonts w:ascii="Times New Roman" w:hAnsi="Times New Roman"/>
                <w:color w:val="000000"/>
                <w:sz w:val="24"/>
                <w:szCs w:val="24"/>
                <w:lang w:val="uk-UA"/>
              </w:rPr>
            </w:pPr>
            <w:r>
              <w:rPr>
                <w:rFonts w:ascii="Times New Roman" w:hAnsi="Times New Roman"/>
                <w:color w:val="000000"/>
                <w:sz w:val="24"/>
                <w:szCs w:val="24"/>
                <w:lang w:val="uk-UA"/>
              </w:rPr>
              <w:t>- благодійний фонд інвалідів з дитинства та дітей-інвалідів «Надія»</w:t>
            </w:r>
          </w:p>
          <w:p w:rsidR="00BA52C5" w:rsidRPr="00056FB8" w:rsidRDefault="00BA52C5" w:rsidP="00BA52C5">
            <w:pPr>
              <w:spacing w:line="192" w:lineRule="auto"/>
              <w:ind w:left="-91" w:right="-108" w:firstLine="0"/>
              <w:rPr>
                <w:rFonts w:ascii="Times New Roman" w:hAnsi="Times New Roman"/>
                <w:color w:val="000000"/>
                <w:sz w:val="24"/>
                <w:szCs w:val="24"/>
                <w:lang w:val="uk-UA"/>
              </w:rPr>
            </w:pPr>
            <w:r>
              <w:rPr>
                <w:rFonts w:ascii="Times New Roman" w:hAnsi="Times New Roman"/>
                <w:color w:val="000000"/>
                <w:sz w:val="24"/>
                <w:szCs w:val="24"/>
                <w:lang w:val="uk-UA"/>
              </w:rPr>
              <w:t>- громадська організація «Інваліди «Планета – Наш Дім»</w:t>
            </w:r>
          </w:p>
        </w:tc>
        <w:tc>
          <w:tcPr>
            <w:tcW w:w="2520" w:type="dxa"/>
          </w:tcPr>
          <w:p w:rsidR="00511476" w:rsidRDefault="00BA52C5" w:rsidP="00BA52C5">
            <w:pPr>
              <w:spacing w:line="192" w:lineRule="auto"/>
              <w:ind w:left="-130" w:firstLine="0"/>
              <w:rPr>
                <w:rFonts w:ascii="Times New Roman" w:hAnsi="Times New Roman"/>
                <w:color w:val="000000"/>
                <w:sz w:val="24"/>
                <w:szCs w:val="24"/>
                <w:lang w:val="uk-UA"/>
              </w:rPr>
            </w:pPr>
            <w:r>
              <w:rPr>
                <w:rFonts w:ascii="Times New Roman" w:hAnsi="Times New Roman"/>
                <w:color w:val="000000"/>
                <w:sz w:val="24"/>
                <w:szCs w:val="24"/>
                <w:lang w:val="uk-UA"/>
              </w:rPr>
              <w:lastRenderedPageBreak/>
              <w:t>Управління праці та соціального захисту населення, центр соціальних служб сім’ї, дітей та молоді, служба у справах дітей, управління освіти</w:t>
            </w:r>
          </w:p>
          <w:p w:rsidR="00BA52C5" w:rsidRDefault="00BA52C5" w:rsidP="00BA52C5">
            <w:pPr>
              <w:spacing w:line="192" w:lineRule="auto"/>
              <w:ind w:left="-130" w:firstLine="0"/>
              <w:rPr>
                <w:rFonts w:ascii="Times New Roman" w:hAnsi="Times New Roman"/>
                <w:color w:val="000000"/>
                <w:sz w:val="24"/>
                <w:szCs w:val="24"/>
                <w:lang w:val="uk-UA"/>
              </w:rPr>
            </w:pPr>
          </w:p>
          <w:p w:rsidR="00BA52C5" w:rsidRDefault="00BA52C5" w:rsidP="00BA52C5">
            <w:pPr>
              <w:spacing w:line="192" w:lineRule="auto"/>
              <w:ind w:left="-130" w:firstLine="0"/>
              <w:rPr>
                <w:rFonts w:ascii="Times New Roman" w:hAnsi="Times New Roman"/>
                <w:color w:val="000000"/>
                <w:sz w:val="24"/>
                <w:szCs w:val="24"/>
                <w:lang w:val="uk-UA"/>
              </w:rPr>
            </w:pPr>
          </w:p>
          <w:p w:rsidR="00BA52C5" w:rsidRDefault="00BA52C5" w:rsidP="00BA52C5">
            <w:pPr>
              <w:spacing w:line="192" w:lineRule="auto"/>
              <w:ind w:left="-130" w:firstLine="0"/>
              <w:rPr>
                <w:rFonts w:ascii="Times New Roman" w:hAnsi="Times New Roman"/>
                <w:color w:val="000000"/>
                <w:sz w:val="24"/>
                <w:szCs w:val="24"/>
                <w:lang w:val="uk-UA"/>
              </w:rPr>
            </w:pPr>
          </w:p>
          <w:p w:rsidR="00BA52C5" w:rsidRDefault="00BA52C5" w:rsidP="00BA52C5">
            <w:pPr>
              <w:spacing w:line="192" w:lineRule="auto"/>
              <w:ind w:left="-130" w:firstLine="0"/>
              <w:rPr>
                <w:rFonts w:ascii="Times New Roman" w:hAnsi="Times New Roman"/>
                <w:color w:val="000000"/>
                <w:sz w:val="24"/>
                <w:szCs w:val="24"/>
                <w:lang w:val="uk-UA"/>
              </w:rPr>
            </w:pPr>
          </w:p>
          <w:p w:rsidR="00BA52C5" w:rsidRDefault="00BA52C5" w:rsidP="00BA52C5">
            <w:pPr>
              <w:spacing w:line="192" w:lineRule="auto"/>
              <w:ind w:left="-130" w:firstLine="0"/>
              <w:rPr>
                <w:rFonts w:ascii="Times New Roman" w:hAnsi="Times New Roman"/>
                <w:color w:val="000000"/>
                <w:sz w:val="24"/>
                <w:szCs w:val="24"/>
                <w:lang w:val="uk-UA"/>
              </w:rPr>
            </w:pPr>
          </w:p>
          <w:p w:rsidR="00BA52C5" w:rsidRDefault="00BA52C5" w:rsidP="00BA52C5">
            <w:pPr>
              <w:spacing w:line="192" w:lineRule="auto"/>
              <w:ind w:left="-130" w:firstLine="0"/>
              <w:rPr>
                <w:rFonts w:ascii="Times New Roman" w:hAnsi="Times New Roman"/>
                <w:color w:val="000000"/>
                <w:sz w:val="24"/>
                <w:szCs w:val="24"/>
                <w:lang w:val="uk-UA"/>
              </w:rPr>
            </w:pPr>
          </w:p>
          <w:p w:rsidR="00BA52C5" w:rsidRDefault="00BA52C5" w:rsidP="00BA52C5">
            <w:pPr>
              <w:spacing w:line="192" w:lineRule="auto"/>
              <w:ind w:left="-130" w:firstLine="0"/>
              <w:rPr>
                <w:rFonts w:ascii="Times New Roman" w:hAnsi="Times New Roman"/>
                <w:color w:val="000000"/>
                <w:sz w:val="24"/>
                <w:szCs w:val="24"/>
                <w:lang w:val="uk-UA"/>
              </w:rPr>
            </w:pPr>
          </w:p>
          <w:p w:rsidR="00BA52C5" w:rsidRDefault="00BA52C5" w:rsidP="00BA52C5">
            <w:pPr>
              <w:spacing w:line="192" w:lineRule="auto"/>
              <w:ind w:left="-130" w:firstLine="0"/>
              <w:rPr>
                <w:rFonts w:ascii="Times New Roman" w:hAnsi="Times New Roman"/>
                <w:color w:val="000000"/>
                <w:sz w:val="24"/>
                <w:szCs w:val="24"/>
                <w:lang w:val="uk-UA"/>
              </w:rPr>
            </w:pPr>
          </w:p>
          <w:p w:rsidR="00BA52C5" w:rsidRDefault="00BA52C5" w:rsidP="00BA52C5">
            <w:pPr>
              <w:spacing w:line="192" w:lineRule="auto"/>
              <w:ind w:left="-130" w:firstLine="0"/>
              <w:rPr>
                <w:rFonts w:ascii="Times New Roman" w:hAnsi="Times New Roman"/>
                <w:color w:val="000000"/>
                <w:sz w:val="24"/>
                <w:szCs w:val="24"/>
                <w:lang w:val="uk-UA"/>
              </w:rPr>
            </w:pPr>
          </w:p>
          <w:p w:rsidR="00BA52C5" w:rsidRDefault="00BA52C5" w:rsidP="00BA52C5">
            <w:pPr>
              <w:spacing w:line="192" w:lineRule="auto"/>
              <w:ind w:left="-130" w:firstLine="0"/>
              <w:rPr>
                <w:rFonts w:ascii="Times New Roman" w:hAnsi="Times New Roman"/>
                <w:color w:val="000000"/>
                <w:sz w:val="24"/>
                <w:szCs w:val="24"/>
                <w:lang w:val="uk-UA"/>
              </w:rPr>
            </w:pPr>
          </w:p>
          <w:p w:rsidR="00BA52C5" w:rsidRDefault="00BA52C5" w:rsidP="00BA52C5">
            <w:pPr>
              <w:spacing w:line="192" w:lineRule="auto"/>
              <w:ind w:left="-130" w:firstLine="0"/>
              <w:rPr>
                <w:rFonts w:ascii="Times New Roman" w:hAnsi="Times New Roman"/>
                <w:color w:val="000000"/>
                <w:sz w:val="24"/>
                <w:szCs w:val="24"/>
                <w:lang w:val="uk-UA"/>
              </w:rPr>
            </w:pPr>
          </w:p>
          <w:p w:rsidR="00BA52C5" w:rsidRDefault="00BA52C5" w:rsidP="00BA52C5">
            <w:pPr>
              <w:spacing w:line="192" w:lineRule="auto"/>
              <w:ind w:left="-130" w:firstLine="0"/>
              <w:rPr>
                <w:rFonts w:ascii="Times New Roman" w:hAnsi="Times New Roman"/>
                <w:color w:val="000000"/>
                <w:sz w:val="24"/>
                <w:szCs w:val="24"/>
                <w:lang w:val="uk-UA"/>
              </w:rPr>
            </w:pPr>
          </w:p>
          <w:p w:rsidR="00BA52C5" w:rsidRDefault="00BA52C5" w:rsidP="00BA52C5">
            <w:pPr>
              <w:spacing w:line="192" w:lineRule="auto"/>
              <w:ind w:left="-130" w:firstLine="0"/>
              <w:rPr>
                <w:rFonts w:ascii="Times New Roman" w:hAnsi="Times New Roman"/>
                <w:color w:val="000000"/>
                <w:sz w:val="24"/>
                <w:szCs w:val="24"/>
                <w:lang w:val="uk-UA"/>
              </w:rPr>
            </w:pPr>
          </w:p>
          <w:p w:rsidR="00BA52C5" w:rsidRDefault="00BA52C5" w:rsidP="00BA52C5">
            <w:pPr>
              <w:spacing w:line="192" w:lineRule="auto"/>
              <w:ind w:left="-130" w:firstLine="0"/>
              <w:rPr>
                <w:rFonts w:ascii="Times New Roman" w:hAnsi="Times New Roman"/>
                <w:color w:val="000000"/>
                <w:sz w:val="24"/>
                <w:szCs w:val="24"/>
                <w:lang w:val="uk-UA"/>
              </w:rPr>
            </w:pPr>
          </w:p>
          <w:p w:rsidR="00455FF0" w:rsidRDefault="00455FF0" w:rsidP="00BA52C5">
            <w:pPr>
              <w:spacing w:line="192" w:lineRule="auto"/>
              <w:ind w:left="-130" w:firstLine="0"/>
              <w:rPr>
                <w:rFonts w:ascii="Times New Roman" w:hAnsi="Times New Roman"/>
                <w:color w:val="000000"/>
                <w:sz w:val="24"/>
                <w:szCs w:val="24"/>
                <w:lang w:val="uk-UA"/>
              </w:rPr>
            </w:pPr>
          </w:p>
          <w:p w:rsidR="00455FF0" w:rsidRDefault="00455FF0" w:rsidP="00BA52C5">
            <w:pPr>
              <w:spacing w:line="192" w:lineRule="auto"/>
              <w:ind w:left="-130" w:firstLine="0"/>
              <w:rPr>
                <w:rFonts w:ascii="Times New Roman" w:hAnsi="Times New Roman"/>
                <w:color w:val="000000"/>
                <w:sz w:val="24"/>
                <w:szCs w:val="24"/>
                <w:lang w:val="uk-UA"/>
              </w:rPr>
            </w:pPr>
          </w:p>
          <w:p w:rsidR="00455FF0" w:rsidRDefault="00455FF0" w:rsidP="00BA52C5">
            <w:pPr>
              <w:spacing w:line="192" w:lineRule="auto"/>
              <w:ind w:left="-130" w:firstLine="0"/>
              <w:rPr>
                <w:rFonts w:ascii="Times New Roman" w:hAnsi="Times New Roman"/>
                <w:color w:val="000000"/>
                <w:sz w:val="24"/>
                <w:szCs w:val="24"/>
                <w:lang w:val="uk-UA"/>
              </w:rPr>
            </w:pPr>
          </w:p>
          <w:p w:rsidR="00455FF0" w:rsidRDefault="00455FF0" w:rsidP="00BA52C5">
            <w:pPr>
              <w:spacing w:line="192" w:lineRule="auto"/>
              <w:ind w:left="-130" w:firstLine="0"/>
              <w:rPr>
                <w:rFonts w:ascii="Times New Roman" w:hAnsi="Times New Roman"/>
                <w:color w:val="000000"/>
                <w:sz w:val="24"/>
                <w:szCs w:val="24"/>
                <w:lang w:val="uk-UA"/>
              </w:rPr>
            </w:pPr>
          </w:p>
          <w:p w:rsidR="00455FF0" w:rsidRDefault="00455FF0" w:rsidP="00BA52C5">
            <w:pPr>
              <w:spacing w:line="192" w:lineRule="auto"/>
              <w:ind w:left="-130" w:firstLine="0"/>
              <w:rPr>
                <w:rFonts w:ascii="Times New Roman" w:hAnsi="Times New Roman"/>
                <w:color w:val="000000"/>
                <w:sz w:val="24"/>
                <w:szCs w:val="24"/>
                <w:lang w:val="uk-UA"/>
              </w:rPr>
            </w:pPr>
          </w:p>
          <w:p w:rsidR="00455FF0" w:rsidRDefault="00455FF0" w:rsidP="00BA52C5">
            <w:pPr>
              <w:spacing w:line="192" w:lineRule="auto"/>
              <w:ind w:left="-130" w:firstLine="0"/>
              <w:rPr>
                <w:rFonts w:ascii="Times New Roman" w:hAnsi="Times New Roman"/>
                <w:color w:val="000000"/>
                <w:sz w:val="24"/>
                <w:szCs w:val="24"/>
                <w:lang w:val="uk-UA"/>
              </w:rPr>
            </w:pPr>
          </w:p>
          <w:p w:rsidR="00455FF0" w:rsidRDefault="00455FF0" w:rsidP="00BA52C5">
            <w:pPr>
              <w:spacing w:line="192" w:lineRule="auto"/>
              <w:ind w:left="-130" w:firstLine="0"/>
              <w:rPr>
                <w:rFonts w:ascii="Times New Roman" w:hAnsi="Times New Roman"/>
                <w:color w:val="000000"/>
                <w:sz w:val="24"/>
                <w:szCs w:val="24"/>
                <w:lang w:val="uk-UA"/>
              </w:rPr>
            </w:pPr>
          </w:p>
          <w:p w:rsidR="00455FF0" w:rsidRDefault="00455FF0" w:rsidP="00BA52C5">
            <w:pPr>
              <w:spacing w:line="192" w:lineRule="auto"/>
              <w:ind w:left="-130" w:firstLine="0"/>
              <w:rPr>
                <w:rFonts w:ascii="Times New Roman" w:hAnsi="Times New Roman"/>
                <w:color w:val="000000"/>
                <w:sz w:val="24"/>
                <w:szCs w:val="24"/>
                <w:lang w:val="uk-UA"/>
              </w:rPr>
            </w:pPr>
          </w:p>
          <w:p w:rsidR="00455FF0" w:rsidRDefault="00455FF0" w:rsidP="00BA52C5">
            <w:pPr>
              <w:spacing w:line="192" w:lineRule="auto"/>
              <w:ind w:left="-130" w:firstLine="0"/>
              <w:rPr>
                <w:rFonts w:ascii="Times New Roman" w:hAnsi="Times New Roman"/>
                <w:color w:val="000000"/>
                <w:sz w:val="24"/>
                <w:szCs w:val="24"/>
                <w:lang w:val="uk-UA"/>
              </w:rPr>
            </w:pPr>
          </w:p>
          <w:p w:rsidR="00455FF0" w:rsidRDefault="00455FF0" w:rsidP="00BA52C5">
            <w:pPr>
              <w:spacing w:line="192" w:lineRule="auto"/>
              <w:ind w:left="-130" w:firstLine="0"/>
              <w:rPr>
                <w:rFonts w:ascii="Times New Roman" w:hAnsi="Times New Roman"/>
                <w:color w:val="000000"/>
                <w:sz w:val="24"/>
                <w:szCs w:val="24"/>
                <w:lang w:val="uk-UA"/>
              </w:rPr>
            </w:pPr>
          </w:p>
          <w:p w:rsidR="00455FF0" w:rsidRDefault="00455FF0" w:rsidP="00BA52C5">
            <w:pPr>
              <w:spacing w:line="192" w:lineRule="auto"/>
              <w:ind w:left="-130" w:firstLine="0"/>
              <w:rPr>
                <w:rFonts w:ascii="Times New Roman" w:hAnsi="Times New Roman"/>
                <w:color w:val="000000"/>
                <w:sz w:val="24"/>
                <w:szCs w:val="24"/>
                <w:lang w:val="uk-UA"/>
              </w:rPr>
            </w:pPr>
          </w:p>
          <w:p w:rsidR="00455FF0" w:rsidRDefault="00455FF0" w:rsidP="00BA52C5">
            <w:pPr>
              <w:spacing w:line="192" w:lineRule="auto"/>
              <w:ind w:left="-130" w:firstLine="0"/>
              <w:rPr>
                <w:rFonts w:ascii="Times New Roman" w:hAnsi="Times New Roman"/>
                <w:color w:val="000000"/>
                <w:sz w:val="24"/>
                <w:szCs w:val="24"/>
                <w:lang w:val="uk-UA"/>
              </w:rPr>
            </w:pPr>
          </w:p>
          <w:p w:rsidR="00455FF0" w:rsidRDefault="00455FF0" w:rsidP="00BA52C5">
            <w:pPr>
              <w:spacing w:line="192" w:lineRule="auto"/>
              <w:ind w:left="-130" w:firstLine="0"/>
              <w:rPr>
                <w:rFonts w:ascii="Times New Roman" w:hAnsi="Times New Roman"/>
                <w:color w:val="000000"/>
                <w:sz w:val="24"/>
                <w:szCs w:val="24"/>
                <w:lang w:val="uk-UA"/>
              </w:rPr>
            </w:pPr>
          </w:p>
          <w:p w:rsidR="00455FF0" w:rsidRDefault="00455FF0" w:rsidP="00BA52C5">
            <w:pPr>
              <w:spacing w:line="192" w:lineRule="auto"/>
              <w:ind w:left="-130" w:firstLine="0"/>
              <w:rPr>
                <w:rFonts w:ascii="Times New Roman" w:hAnsi="Times New Roman"/>
                <w:color w:val="000000"/>
                <w:sz w:val="24"/>
                <w:szCs w:val="24"/>
                <w:lang w:val="uk-UA"/>
              </w:rPr>
            </w:pPr>
          </w:p>
          <w:p w:rsidR="00455FF0" w:rsidRDefault="00455FF0" w:rsidP="00BA52C5">
            <w:pPr>
              <w:spacing w:line="192" w:lineRule="auto"/>
              <w:ind w:left="-130" w:firstLine="0"/>
              <w:rPr>
                <w:rFonts w:ascii="Times New Roman" w:hAnsi="Times New Roman"/>
                <w:color w:val="000000"/>
                <w:sz w:val="24"/>
                <w:szCs w:val="24"/>
                <w:lang w:val="uk-UA"/>
              </w:rPr>
            </w:pPr>
          </w:p>
          <w:p w:rsidR="00455FF0" w:rsidRDefault="00455FF0" w:rsidP="00BA52C5">
            <w:pPr>
              <w:spacing w:line="192" w:lineRule="auto"/>
              <w:ind w:left="-130" w:firstLine="0"/>
              <w:rPr>
                <w:rFonts w:ascii="Times New Roman" w:hAnsi="Times New Roman"/>
                <w:color w:val="000000"/>
                <w:sz w:val="24"/>
                <w:szCs w:val="24"/>
                <w:lang w:val="uk-UA"/>
              </w:rPr>
            </w:pPr>
          </w:p>
          <w:p w:rsidR="00455FF0" w:rsidRDefault="00455FF0" w:rsidP="00BA52C5">
            <w:pPr>
              <w:spacing w:line="192" w:lineRule="auto"/>
              <w:ind w:left="-130" w:firstLine="0"/>
              <w:rPr>
                <w:rFonts w:ascii="Times New Roman" w:hAnsi="Times New Roman"/>
                <w:color w:val="000000"/>
                <w:sz w:val="24"/>
                <w:szCs w:val="24"/>
                <w:lang w:val="uk-UA"/>
              </w:rPr>
            </w:pPr>
          </w:p>
          <w:p w:rsidR="00455FF0" w:rsidRDefault="00455FF0" w:rsidP="00BA52C5">
            <w:pPr>
              <w:spacing w:line="192" w:lineRule="auto"/>
              <w:ind w:left="-130" w:firstLine="0"/>
              <w:rPr>
                <w:rFonts w:ascii="Times New Roman" w:hAnsi="Times New Roman"/>
                <w:color w:val="000000"/>
                <w:sz w:val="24"/>
                <w:szCs w:val="24"/>
                <w:lang w:val="uk-UA"/>
              </w:rPr>
            </w:pPr>
          </w:p>
          <w:p w:rsidR="00455FF0" w:rsidRDefault="00455FF0" w:rsidP="00BA52C5">
            <w:pPr>
              <w:spacing w:line="192" w:lineRule="auto"/>
              <w:ind w:left="-130" w:firstLine="0"/>
              <w:rPr>
                <w:rFonts w:ascii="Times New Roman" w:hAnsi="Times New Roman"/>
                <w:color w:val="000000"/>
                <w:sz w:val="24"/>
                <w:szCs w:val="24"/>
                <w:lang w:val="uk-UA"/>
              </w:rPr>
            </w:pPr>
          </w:p>
          <w:p w:rsidR="00455FF0" w:rsidRDefault="00455FF0" w:rsidP="00BA52C5">
            <w:pPr>
              <w:spacing w:line="192" w:lineRule="auto"/>
              <w:ind w:left="-130" w:firstLine="0"/>
              <w:rPr>
                <w:rFonts w:ascii="Times New Roman" w:hAnsi="Times New Roman"/>
                <w:color w:val="000000"/>
                <w:sz w:val="24"/>
                <w:szCs w:val="24"/>
                <w:lang w:val="uk-UA"/>
              </w:rPr>
            </w:pPr>
          </w:p>
          <w:p w:rsidR="00455FF0" w:rsidRDefault="00455FF0" w:rsidP="00BA52C5">
            <w:pPr>
              <w:spacing w:line="192" w:lineRule="auto"/>
              <w:ind w:left="-130" w:firstLine="0"/>
              <w:rPr>
                <w:rFonts w:ascii="Times New Roman" w:hAnsi="Times New Roman"/>
                <w:color w:val="000000"/>
                <w:sz w:val="24"/>
                <w:szCs w:val="24"/>
                <w:lang w:val="uk-UA"/>
              </w:rPr>
            </w:pPr>
          </w:p>
          <w:p w:rsidR="00455FF0" w:rsidRDefault="00455FF0" w:rsidP="00BA52C5">
            <w:pPr>
              <w:spacing w:line="192" w:lineRule="auto"/>
              <w:ind w:left="-130" w:firstLine="0"/>
              <w:rPr>
                <w:rFonts w:ascii="Times New Roman" w:hAnsi="Times New Roman"/>
                <w:color w:val="000000"/>
                <w:sz w:val="24"/>
                <w:szCs w:val="24"/>
                <w:lang w:val="uk-UA"/>
              </w:rPr>
            </w:pPr>
          </w:p>
          <w:p w:rsidR="00455FF0" w:rsidRDefault="00455FF0" w:rsidP="00BA52C5">
            <w:pPr>
              <w:spacing w:line="192" w:lineRule="auto"/>
              <w:ind w:left="-130" w:firstLine="0"/>
              <w:rPr>
                <w:rFonts w:ascii="Times New Roman" w:hAnsi="Times New Roman"/>
                <w:color w:val="000000"/>
                <w:sz w:val="24"/>
                <w:szCs w:val="24"/>
                <w:lang w:val="uk-UA"/>
              </w:rPr>
            </w:pPr>
          </w:p>
          <w:p w:rsidR="00455FF0" w:rsidRDefault="00455FF0" w:rsidP="00BA52C5">
            <w:pPr>
              <w:spacing w:line="192" w:lineRule="auto"/>
              <w:ind w:left="-130" w:firstLine="0"/>
              <w:rPr>
                <w:rFonts w:ascii="Times New Roman" w:hAnsi="Times New Roman"/>
                <w:color w:val="000000"/>
                <w:sz w:val="24"/>
                <w:szCs w:val="24"/>
                <w:lang w:val="uk-UA"/>
              </w:rPr>
            </w:pPr>
          </w:p>
          <w:p w:rsidR="00455FF0" w:rsidRDefault="00455FF0" w:rsidP="00BA52C5">
            <w:pPr>
              <w:spacing w:line="192" w:lineRule="auto"/>
              <w:ind w:left="-130" w:firstLine="0"/>
              <w:rPr>
                <w:rFonts w:ascii="Times New Roman" w:hAnsi="Times New Roman"/>
                <w:color w:val="000000"/>
                <w:sz w:val="24"/>
                <w:szCs w:val="24"/>
                <w:lang w:val="uk-UA"/>
              </w:rPr>
            </w:pPr>
          </w:p>
          <w:p w:rsidR="00455FF0" w:rsidRDefault="00455FF0" w:rsidP="00BA52C5">
            <w:pPr>
              <w:spacing w:line="192" w:lineRule="auto"/>
              <w:ind w:left="-130" w:firstLine="0"/>
              <w:rPr>
                <w:rFonts w:ascii="Times New Roman" w:hAnsi="Times New Roman"/>
                <w:color w:val="000000"/>
                <w:sz w:val="24"/>
                <w:szCs w:val="24"/>
                <w:lang w:val="uk-UA"/>
              </w:rPr>
            </w:pPr>
          </w:p>
          <w:p w:rsidR="00BA52C5" w:rsidRDefault="00BA52C5" w:rsidP="00BA52C5">
            <w:pPr>
              <w:spacing w:line="192" w:lineRule="auto"/>
              <w:ind w:left="-130" w:firstLine="0"/>
              <w:rPr>
                <w:rFonts w:ascii="Times New Roman" w:hAnsi="Times New Roman"/>
                <w:color w:val="000000"/>
                <w:sz w:val="24"/>
                <w:szCs w:val="24"/>
                <w:lang w:val="uk-UA"/>
              </w:rPr>
            </w:pPr>
            <w:r>
              <w:rPr>
                <w:rFonts w:ascii="Times New Roman" w:hAnsi="Times New Roman"/>
                <w:color w:val="000000"/>
                <w:sz w:val="24"/>
                <w:szCs w:val="24"/>
                <w:lang w:val="uk-UA"/>
              </w:rPr>
              <w:t>Відділ бухгалтерського обліку міської ради</w:t>
            </w:r>
          </w:p>
          <w:p w:rsidR="00BA52C5" w:rsidRPr="00056FB8" w:rsidRDefault="00BA52C5" w:rsidP="00BA52C5">
            <w:pPr>
              <w:spacing w:line="192" w:lineRule="auto"/>
              <w:ind w:left="-130" w:firstLine="0"/>
              <w:rPr>
                <w:rFonts w:ascii="Times New Roman" w:hAnsi="Times New Roman"/>
                <w:color w:val="000000"/>
                <w:sz w:val="24"/>
                <w:szCs w:val="24"/>
                <w:lang w:val="uk-UA"/>
              </w:rPr>
            </w:pPr>
          </w:p>
        </w:tc>
        <w:tc>
          <w:tcPr>
            <w:tcW w:w="6969" w:type="dxa"/>
          </w:tcPr>
          <w:p w:rsidR="009533AB" w:rsidRPr="00AB26B4" w:rsidRDefault="00850EB2" w:rsidP="00C974C3">
            <w:pPr>
              <w:spacing w:line="192" w:lineRule="auto"/>
              <w:ind w:firstLine="0"/>
              <w:jc w:val="both"/>
              <w:rPr>
                <w:rFonts w:ascii="Times New Roman" w:hAnsi="Times New Roman"/>
                <w:sz w:val="24"/>
                <w:szCs w:val="24"/>
                <w:lang w:val="uk-UA"/>
              </w:rPr>
            </w:pPr>
            <w:r w:rsidRPr="00AB26B4">
              <w:rPr>
                <w:rFonts w:ascii="Times New Roman" w:hAnsi="Times New Roman"/>
                <w:sz w:val="24"/>
                <w:szCs w:val="24"/>
                <w:lang w:val="uk-UA"/>
              </w:rPr>
              <w:lastRenderedPageBreak/>
              <w:t>Марганецьке управління праці та соціального захисту населення тісно співпрацює з благодійним фондом дітей-інвалідів та інвалідів з дитинства «Надія», міською радою ветеранів та Марганецькою організацією об’єднання інвалідів</w:t>
            </w:r>
          </w:p>
          <w:p w:rsidR="00AB26B4" w:rsidRDefault="00850EB2" w:rsidP="00C974C3">
            <w:pPr>
              <w:spacing w:line="192" w:lineRule="auto"/>
              <w:ind w:firstLine="0"/>
              <w:jc w:val="both"/>
              <w:rPr>
                <w:rFonts w:ascii="Times New Roman" w:hAnsi="Times New Roman"/>
                <w:sz w:val="24"/>
                <w:szCs w:val="24"/>
                <w:lang w:val="uk-UA"/>
              </w:rPr>
            </w:pPr>
            <w:r w:rsidRPr="00AB26B4">
              <w:rPr>
                <w:rFonts w:ascii="Times New Roman" w:hAnsi="Times New Roman"/>
                <w:sz w:val="24"/>
                <w:szCs w:val="24"/>
                <w:lang w:val="uk-UA"/>
              </w:rPr>
              <w:t>України «Спілка інвалідів України»</w:t>
            </w:r>
            <w:r w:rsidR="001F24FA" w:rsidRPr="00AB26B4">
              <w:rPr>
                <w:rFonts w:ascii="Times New Roman" w:hAnsi="Times New Roman"/>
                <w:sz w:val="24"/>
                <w:szCs w:val="24"/>
                <w:lang w:val="uk-UA"/>
              </w:rPr>
              <w:t xml:space="preserve"> </w:t>
            </w:r>
            <w:r w:rsidRPr="00AB26B4">
              <w:rPr>
                <w:rFonts w:ascii="Times New Roman" w:hAnsi="Times New Roman"/>
                <w:sz w:val="24"/>
                <w:szCs w:val="24"/>
                <w:lang w:val="uk-UA"/>
              </w:rPr>
              <w:t xml:space="preserve">надає консультативну допомогу, санаторно-курортних путівок та інше. </w:t>
            </w:r>
          </w:p>
          <w:p w:rsidR="00AB26B4" w:rsidRDefault="00AB26B4" w:rsidP="00C974C3">
            <w:pPr>
              <w:spacing w:line="192" w:lineRule="auto"/>
              <w:ind w:firstLine="0"/>
              <w:jc w:val="both"/>
              <w:rPr>
                <w:rFonts w:ascii="Times New Roman" w:hAnsi="Times New Roman"/>
                <w:sz w:val="24"/>
                <w:szCs w:val="24"/>
                <w:lang w:val="uk-UA"/>
              </w:rPr>
            </w:pPr>
            <w:r>
              <w:rPr>
                <w:rFonts w:ascii="Times New Roman" w:hAnsi="Times New Roman"/>
                <w:sz w:val="24"/>
                <w:szCs w:val="24"/>
                <w:lang w:val="uk-UA"/>
              </w:rPr>
              <w:t xml:space="preserve">           </w:t>
            </w:r>
            <w:r w:rsidRPr="00AB26B4">
              <w:rPr>
                <w:rFonts w:ascii="Times New Roman" w:hAnsi="Times New Roman"/>
                <w:sz w:val="24"/>
                <w:szCs w:val="24"/>
                <w:lang w:val="uk-UA"/>
              </w:rPr>
              <w:t xml:space="preserve">Відбулись інформаційні зустрічі, розгляд організаційних питань з активом громадської організації «Об’єднання ветеранів АТО «Січ», ознайомлення учасників АТО з порядком здійснення відвідування сімей працівниками ЦСССДМ, складання оцінки </w:t>
            </w:r>
            <w:r w:rsidRPr="00AB26B4">
              <w:rPr>
                <w:rFonts w:ascii="Times New Roman" w:hAnsi="Times New Roman"/>
                <w:sz w:val="24"/>
                <w:szCs w:val="24"/>
                <w:lang w:val="uk-UA"/>
              </w:rPr>
              <w:lastRenderedPageBreak/>
              <w:t>потреб цих сімей, здійснення соціального супроводу, надання соціальних послуг. Круглий стіл з учасниками АТО на тему «Вирішення проблеми, яка виникла у сім’ї учасника АТО». Метою зустрічі було: надати допомогу у здійсненні аналізу нагальних потреб сім’ї учасника АТО, визначення першочергових та пошук природних ресурсів щодо подолання труднощів, які виникли в цій сім’ї.</w:t>
            </w:r>
            <w:r>
              <w:rPr>
                <w:rFonts w:ascii="Times New Roman" w:hAnsi="Times New Roman"/>
                <w:sz w:val="24"/>
                <w:szCs w:val="24"/>
                <w:lang w:val="uk-UA"/>
              </w:rPr>
              <w:t xml:space="preserve"> На обліку перебуває 14 сімей, в яких батьки або діти мають інвалідність. Проконсультовано 6 сімей, проведена соціальна профілактика із членами 5 сімей, надані послуги соціальної інтеграції та реінтеграції 4 сім’ї, членам 14 сімей надана психологічна підтримка.</w:t>
            </w:r>
          </w:p>
          <w:p w:rsidR="00850EB2" w:rsidRDefault="00455FF0" w:rsidP="00C974C3">
            <w:pPr>
              <w:spacing w:line="192" w:lineRule="auto"/>
              <w:ind w:firstLine="0"/>
              <w:jc w:val="both"/>
              <w:rPr>
                <w:rFonts w:ascii="Times New Roman" w:hAnsi="Times New Roman"/>
                <w:sz w:val="24"/>
                <w:szCs w:val="24"/>
                <w:lang w:val="uk-UA"/>
              </w:rPr>
            </w:pPr>
            <w:r>
              <w:rPr>
                <w:rFonts w:ascii="Times New Roman" w:hAnsi="Times New Roman"/>
                <w:sz w:val="24"/>
                <w:szCs w:val="24"/>
                <w:lang w:val="uk-UA"/>
              </w:rPr>
              <w:t>Організовано індивідуальне навчання для 12 учнів, з них 8 -  діти з обмеженими можливостями. На базі ЗОШ №№ 3,7,11 працюють класи інклюзивного навчання, в яких навчаються 4 дітей з обмеженими фізичними можливостями. При класах введено посаду асистента вчителя, до функцій якого належить супровід навчального процесу, допомога дітям з обмеженими фізичними можливостями. Волонтерами шкіл здійснюється робота по спілкуванню з обмеженими фізичними можливостями. Дітей з обмеженими фізичними можливостями охоплені гуртковою роботою у позашкільних закладах.</w:t>
            </w:r>
          </w:p>
          <w:p w:rsidR="00455FF0" w:rsidRPr="00455FF0" w:rsidRDefault="00455FF0" w:rsidP="00C974C3">
            <w:pPr>
              <w:spacing w:line="192" w:lineRule="auto"/>
              <w:ind w:firstLine="0"/>
              <w:jc w:val="both"/>
              <w:rPr>
                <w:rFonts w:ascii="Times New Roman" w:hAnsi="Times New Roman"/>
                <w:sz w:val="24"/>
                <w:szCs w:val="24"/>
                <w:lang w:val="uk-UA"/>
              </w:rPr>
            </w:pPr>
            <w:r>
              <w:rPr>
                <w:rFonts w:ascii="Times New Roman" w:hAnsi="Times New Roman"/>
                <w:sz w:val="24"/>
                <w:szCs w:val="24"/>
                <w:lang w:val="uk-UA"/>
              </w:rPr>
              <w:t xml:space="preserve">    В загальноосвітніх навчальних закладах міста проводяться зустрічі демобілізованих учасників антитерористичної операції з учнями шкіл. </w:t>
            </w:r>
            <w:r w:rsidR="00EF23A5">
              <w:rPr>
                <w:rFonts w:ascii="Times New Roman" w:hAnsi="Times New Roman"/>
                <w:sz w:val="24"/>
                <w:szCs w:val="24"/>
                <w:lang w:val="uk-UA"/>
              </w:rPr>
              <w:t xml:space="preserve">Практичні психологи шкіл проводять роботу з дітьми, батьки яких учасники антитерористичної операції. </w:t>
            </w:r>
          </w:p>
          <w:p w:rsidR="007B12BA" w:rsidRDefault="007B12BA" w:rsidP="00C974C3">
            <w:pPr>
              <w:spacing w:line="192" w:lineRule="auto"/>
              <w:ind w:firstLine="0"/>
              <w:jc w:val="both"/>
              <w:rPr>
                <w:rFonts w:ascii="Times New Roman" w:hAnsi="Times New Roman"/>
                <w:color w:val="000000"/>
                <w:sz w:val="24"/>
                <w:szCs w:val="24"/>
                <w:lang w:val="uk-UA"/>
              </w:rPr>
            </w:pPr>
          </w:p>
          <w:p w:rsidR="00D660DD" w:rsidRDefault="00D660DD" w:rsidP="00C974C3">
            <w:pPr>
              <w:spacing w:line="192" w:lineRule="auto"/>
              <w:ind w:firstLine="0"/>
              <w:jc w:val="both"/>
              <w:rPr>
                <w:rFonts w:ascii="Times New Roman" w:hAnsi="Times New Roman"/>
                <w:color w:val="000000"/>
                <w:sz w:val="24"/>
                <w:szCs w:val="24"/>
                <w:lang w:val="uk-UA"/>
              </w:rPr>
            </w:pPr>
          </w:p>
          <w:p w:rsidR="00D660DD" w:rsidRDefault="00D660DD" w:rsidP="00C974C3">
            <w:pPr>
              <w:spacing w:line="192" w:lineRule="auto"/>
              <w:ind w:firstLine="0"/>
              <w:jc w:val="both"/>
              <w:rPr>
                <w:rFonts w:ascii="Times New Roman" w:hAnsi="Times New Roman"/>
                <w:color w:val="000000"/>
                <w:sz w:val="24"/>
                <w:szCs w:val="24"/>
                <w:lang w:val="uk-UA"/>
              </w:rPr>
            </w:pPr>
          </w:p>
          <w:p w:rsidR="00D660DD" w:rsidRDefault="00D660DD" w:rsidP="00C974C3">
            <w:pPr>
              <w:spacing w:line="192" w:lineRule="auto"/>
              <w:ind w:firstLine="0"/>
              <w:jc w:val="both"/>
              <w:rPr>
                <w:rFonts w:ascii="Times New Roman" w:hAnsi="Times New Roman"/>
                <w:color w:val="000000"/>
                <w:sz w:val="24"/>
                <w:szCs w:val="24"/>
                <w:lang w:val="uk-UA"/>
              </w:rPr>
            </w:pPr>
          </w:p>
          <w:p w:rsidR="00D660DD" w:rsidRDefault="00D660DD" w:rsidP="00C974C3">
            <w:pPr>
              <w:spacing w:line="192" w:lineRule="auto"/>
              <w:ind w:firstLine="0"/>
              <w:jc w:val="both"/>
              <w:rPr>
                <w:rFonts w:ascii="Times New Roman" w:hAnsi="Times New Roman"/>
                <w:color w:val="000000"/>
                <w:sz w:val="24"/>
                <w:szCs w:val="24"/>
                <w:lang w:val="uk-UA"/>
              </w:rPr>
            </w:pPr>
          </w:p>
          <w:p w:rsidR="00D660DD" w:rsidRDefault="00D660DD" w:rsidP="00C974C3">
            <w:pPr>
              <w:spacing w:line="192" w:lineRule="auto"/>
              <w:ind w:firstLine="0"/>
              <w:jc w:val="both"/>
              <w:rPr>
                <w:rFonts w:ascii="Times New Roman" w:hAnsi="Times New Roman"/>
                <w:color w:val="000000"/>
                <w:sz w:val="24"/>
                <w:szCs w:val="24"/>
                <w:lang w:val="uk-UA"/>
              </w:rPr>
            </w:pPr>
          </w:p>
          <w:p w:rsidR="00D660DD" w:rsidRDefault="00D660DD" w:rsidP="00C974C3">
            <w:pPr>
              <w:spacing w:line="192" w:lineRule="auto"/>
              <w:ind w:firstLine="0"/>
              <w:jc w:val="both"/>
              <w:rPr>
                <w:rFonts w:ascii="Times New Roman" w:hAnsi="Times New Roman"/>
                <w:color w:val="000000"/>
                <w:sz w:val="24"/>
                <w:szCs w:val="24"/>
                <w:lang w:val="uk-UA"/>
              </w:rPr>
            </w:pPr>
          </w:p>
          <w:p w:rsidR="00D660DD" w:rsidRDefault="00D660DD" w:rsidP="00C974C3">
            <w:pPr>
              <w:spacing w:line="192" w:lineRule="auto"/>
              <w:ind w:firstLine="0"/>
              <w:jc w:val="both"/>
              <w:rPr>
                <w:rFonts w:ascii="Times New Roman" w:hAnsi="Times New Roman"/>
                <w:color w:val="000000"/>
                <w:sz w:val="24"/>
                <w:szCs w:val="24"/>
                <w:lang w:val="uk-UA"/>
              </w:rPr>
            </w:pPr>
          </w:p>
          <w:p w:rsidR="00D660DD" w:rsidRDefault="00D660DD" w:rsidP="00C974C3">
            <w:pPr>
              <w:spacing w:line="192" w:lineRule="auto"/>
              <w:ind w:firstLine="0"/>
              <w:jc w:val="both"/>
              <w:rPr>
                <w:rFonts w:ascii="Times New Roman" w:hAnsi="Times New Roman"/>
                <w:color w:val="000000"/>
                <w:sz w:val="24"/>
                <w:szCs w:val="24"/>
                <w:lang w:val="uk-UA"/>
              </w:rPr>
            </w:pPr>
          </w:p>
          <w:p w:rsidR="00D660DD" w:rsidRDefault="00D660DD" w:rsidP="00C974C3">
            <w:pPr>
              <w:spacing w:line="192" w:lineRule="auto"/>
              <w:ind w:firstLine="0"/>
              <w:jc w:val="both"/>
              <w:rPr>
                <w:rFonts w:ascii="Times New Roman" w:hAnsi="Times New Roman"/>
                <w:color w:val="000000"/>
                <w:sz w:val="24"/>
                <w:szCs w:val="24"/>
                <w:lang w:val="uk-UA"/>
              </w:rPr>
            </w:pPr>
          </w:p>
          <w:p w:rsidR="00D660DD" w:rsidRDefault="00D660DD" w:rsidP="00C974C3">
            <w:pPr>
              <w:spacing w:line="192" w:lineRule="auto"/>
              <w:ind w:firstLine="0"/>
              <w:jc w:val="both"/>
              <w:rPr>
                <w:rFonts w:ascii="Times New Roman" w:hAnsi="Times New Roman"/>
                <w:color w:val="000000"/>
                <w:sz w:val="24"/>
                <w:szCs w:val="24"/>
                <w:lang w:val="uk-UA"/>
              </w:rPr>
            </w:pPr>
          </w:p>
          <w:p w:rsidR="00D660DD" w:rsidRDefault="00D660DD" w:rsidP="00C974C3">
            <w:pPr>
              <w:spacing w:line="192" w:lineRule="auto"/>
              <w:ind w:firstLine="0"/>
              <w:jc w:val="both"/>
              <w:rPr>
                <w:rFonts w:ascii="Times New Roman" w:hAnsi="Times New Roman"/>
                <w:color w:val="000000"/>
                <w:sz w:val="24"/>
                <w:szCs w:val="24"/>
                <w:lang w:val="uk-UA"/>
              </w:rPr>
            </w:pPr>
          </w:p>
          <w:p w:rsidR="00D660DD" w:rsidRPr="00056FB8" w:rsidRDefault="00D660DD" w:rsidP="00C974C3">
            <w:pPr>
              <w:spacing w:line="192" w:lineRule="auto"/>
              <w:ind w:firstLine="0"/>
              <w:jc w:val="both"/>
              <w:rPr>
                <w:rFonts w:ascii="Times New Roman" w:hAnsi="Times New Roman"/>
                <w:color w:val="000000"/>
                <w:sz w:val="24"/>
                <w:szCs w:val="24"/>
                <w:lang w:val="uk-UA"/>
              </w:rPr>
            </w:pPr>
            <w:r>
              <w:rPr>
                <w:rFonts w:ascii="Times New Roman" w:hAnsi="Times New Roman"/>
                <w:color w:val="000000"/>
                <w:sz w:val="24"/>
                <w:szCs w:val="24"/>
                <w:lang w:val="uk-UA"/>
              </w:rPr>
              <w:t>Надано фінансову підтримку на суму 43372,71 грн.</w:t>
            </w:r>
          </w:p>
        </w:tc>
      </w:tr>
      <w:tr w:rsidR="00511476" w:rsidRPr="00D660DD" w:rsidTr="00701C03">
        <w:tc>
          <w:tcPr>
            <w:tcW w:w="540" w:type="dxa"/>
          </w:tcPr>
          <w:p w:rsidR="00511476" w:rsidRPr="00056FB8" w:rsidRDefault="00BA52C5" w:rsidP="00C20237">
            <w:pPr>
              <w:spacing w:line="192" w:lineRule="auto"/>
              <w:ind w:firstLine="0"/>
              <w:rPr>
                <w:rFonts w:ascii="Times New Roman" w:hAnsi="Times New Roman"/>
                <w:color w:val="000000"/>
                <w:sz w:val="24"/>
                <w:szCs w:val="24"/>
                <w:lang w:val="uk-UA"/>
              </w:rPr>
            </w:pPr>
            <w:r>
              <w:rPr>
                <w:rFonts w:ascii="Times New Roman" w:hAnsi="Times New Roman"/>
                <w:color w:val="000000"/>
                <w:sz w:val="24"/>
                <w:szCs w:val="24"/>
                <w:lang w:val="uk-UA"/>
              </w:rPr>
              <w:lastRenderedPageBreak/>
              <w:t>13</w:t>
            </w:r>
          </w:p>
        </w:tc>
        <w:tc>
          <w:tcPr>
            <w:tcW w:w="2340" w:type="dxa"/>
          </w:tcPr>
          <w:p w:rsidR="00511476" w:rsidRPr="00056FB8" w:rsidRDefault="00BA52C5" w:rsidP="00B72C36">
            <w:pPr>
              <w:spacing w:line="204" w:lineRule="auto"/>
              <w:ind w:firstLine="0"/>
              <w:rPr>
                <w:rFonts w:ascii="Times New Roman" w:hAnsi="Times New Roman"/>
                <w:color w:val="000000"/>
                <w:sz w:val="24"/>
                <w:szCs w:val="24"/>
                <w:lang w:val="uk-UA"/>
              </w:rPr>
            </w:pPr>
            <w:r>
              <w:rPr>
                <w:rFonts w:ascii="Times New Roman" w:hAnsi="Times New Roman"/>
                <w:color w:val="000000"/>
                <w:sz w:val="24"/>
                <w:szCs w:val="24"/>
                <w:lang w:val="uk-UA"/>
              </w:rPr>
              <w:t>Отримання якісних соціальних</w:t>
            </w:r>
            <w:r w:rsidR="008110E0">
              <w:rPr>
                <w:rFonts w:ascii="Times New Roman" w:hAnsi="Times New Roman"/>
                <w:color w:val="000000"/>
                <w:sz w:val="24"/>
                <w:szCs w:val="24"/>
                <w:lang w:val="uk-UA"/>
              </w:rPr>
              <w:t xml:space="preserve"> послуг пільговими категоріями громадян</w:t>
            </w:r>
          </w:p>
        </w:tc>
        <w:tc>
          <w:tcPr>
            <w:tcW w:w="3262" w:type="dxa"/>
          </w:tcPr>
          <w:p w:rsidR="00511476" w:rsidRPr="00056FB8" w:rsidRDefault="008110E0" w:rsidP="00B72C36">
            <w:pPr>
              <w:spacing w:line="204" w:lineRule="auto"/>
              <w:ind w:firstLine="0"/>
              <w:rPr>
                <w:rFonts w:ascii="Times New Roman" w:hAnsi="Times New Roman"/>
                <w:color w:val="000000"/>
                <w:sz w:val="24"/>
                <w:szCs w:val="24"/>
                <w:lang w:val="uk-UA"/>
              </w:rPr>
            </w:pPr>
            <w:r>
              <w:rPr>
                <w:rFonts w:ascii="Times New Roman" w:hAnsi="Times New Roman"/>
                <w:color w:val="000000"/>
                <w:sz w:val="24"/>
                <w:szCs w:val="24"/>
                <w:lang w:val="uk-UA"/>
              </w:rPr>
              <w:t>Виплата компенсації фізичними особами, які надають соціальні послуги громадянам похилого віку, інвалідам, дітям-інвалідам, хворим, які не здатні до самообслуговування і потребують постійної сторонньої допомоги</w:t>
            </w:r>
          </w:p>
        </w:tc>
        <w:tc>
          <w:tcPr>
            <w:tcW w:w="2520" w:type="dxa"/>
          </w:tcPr>
          <w:p w:rsidR="00511476" w:rsidRPr="00056FB8" w:rsidRDefault="008110E0" w:rsidP="008110E0">
            <w:pPr>
              <w:spacing w:line="204" w:lineRule="auto"/>
              <w:ind w:left="-130" w:firstLine="0"/>
              <w:rPr>
                <w:rFonts w:ascii="Times New Roman" w:hAnsi="Times New Roman"/>
                <w:color w:val="000000"/>
                <w:sz w:val="24"/>
                <w:szCs w:val="24"/>
                <w:lang w:val="uk-UA"/>
              </w:rPr>
            </w:pPr>
            <w:r>
              <w:rPr>
                <w:rFonts w:ascii="Times New Roman" w:hAnsi="Times New Roman"/>
                <w:color w:val="000000"/>
                <w:sz w:val="24"/>
                <w:szCs w:val="24"/>
                <w:lang w:val="uk-UA"/>
              </w:rPr>
              <w:t>Управління праці та соціального захисту населення</w:t>
            </w:r>
          </w:p>
        </w:tc>
        <w:tc>
          <w:tcPr>
            <w:tcW w:w="6969" w:type="dxa"/>
          </w:tcPr>
          <w:p w:rsidR="00511476" w:rsidRPr="008B263D" w:rsidRDefault="003337E9" w:rsidP="00C974C3">
            <w:pPr>
              <w:spacing w:line="204" w:lineRule="auto"/>
              <w:ind w:firstLine="0"/>
              <w:jc w:val="both"/>
              <w:rPr>
                <w:rFonts w:ascii="Times New Roman" w:hAnsi="Times New Roman"/>
                <w:sz w:val="24"/>
                <w:szCs w:val="24"/>
                <w:lang w:val="uk-UA"/>
              </w:rPr>
            </w:pPr>
            <w:r w:rsidRPr="008B263D">
              <w:rPr>
                <w:rFonts w:ascii="Times New Roman" w:hAnsi="Times New Roman"/>
                <w:sz w:val="24"/>
                <w:szCs w:val="24"/>
                <w:lang w:val="uk-UA"/>
              </w:rPr>
              <w:t>Фінансування за рахунок коштів місцевого бюджету згідно до постанови № 558 від 29.04.2004 р. «Про затвердження порядку призначення виплат компенсації фізичним особам, які надають соціальні послуги» здійснено</w:t>
            </w:r>
            <w:r w:rsidR="00170394" w:rsidRPr="008B263D">
              <w:rPr>
                <w:rFonts w:ascii="Times New Roman" w:hAnsi="Times New Roman"/>
                <w:sz w:val="24"/>
                <w:szCs w:val="24"/>
                <w:lang w:val="uk-UA"/>
              </w:rPr>
              <w:t xml:space="preserve"> 5 </w:t>
            </w:r>
            <w:r w:rsidRPr="008B263D">
              <w:rPr>
                <w:rFonts w:ascii="Times New Roman" w:hAnsi="Times New Roman"/>
                <w:sz w:val="24"/>
                <w:szCs w:val="24"/>
                <w:lang w:val="uk-UA"/>
              </w:rPr>
              <w:t xml:space="preserve">особам нараховано </w:t>
            </w:r>
            <w:r w:rsidR="008B263D" w:rsidRPr="008B263D">
              <w:rPr>
                <w:rFonts w:ascii="Times New Roman" w:hAnsi="Times New Roman"/>
                <w:sz w:val="24"/>
                <w:szCs w:val="24"/>
                <w:lang w:val="uk-UA"/>
              </w:rPr>
              <w:t>5,3</w:t>
            </w:r>
            <w:r w:rsidRPr="008B263D">
              <w:rPr>
                <w:rFonts w:ascii="Times New Roman" w:hAnsi="Times New Roman"/>
                <w:sz w:val="24"/>
                <w:szCs w:val="24"/>
                <w:lang w:val="uk-UA"/>
              </w:rPr>
              <w:t xml:space="preserve"> тис.грн., профінансовано</w:t>
            </w:r>
            <w:r w:rsidR="008B263D" w:rsidRPr="008B263D">
              <w:rPr>
                <w:rFonts w:ascii="Times New Roman" w:hAnsi="Times New Roman"/>
                <w:sz w:val="24"/>
                <w:szCs w:val="24"/>
                <w:lang w:val="uk-UA"/>
              </w:rPr>
              <w:t xml:space="preserve"> 5,3</w:t>
            </w:r>
            <w:r w:rsidRPr="008B263D">
              <w:rPr>
                <w:rFonts w:ascii="Times New Roman" w:hAnsi="Times New Roman"/>
                <w:sz w:val="24"/>
                <w:szCs w:val="24"/>
                <w:lang w:val="uk-UA"/>
              </w:rPr>
              <w:t xml:space="preserve"> тис.грн.</w:t>
            </w:r>
          </w:p>
          <w:p w:rsidR="003337E9" w:rsidRPr="008B263D" w:rsidRDefault="003337E9" w:rsidP="00C974C3">
            <w:pPr>
              <w:spacing w:line="204" w:lineRule="auto"/>
              <w:ind w:firstLine="0"/>
              <w:jc w:val="both"/>
              <w:rPr>
                <w:rFonts w:ascii="Times New Roman" w:hAnsi="Times New Roman"/>
                <w:sz w:val="24"/>
                <w:szCs w:val="24"/>
                <w:lang w:val="uk-UA"/>
              </w:rPr>
            </w:pPr>
            <w:r w:rsidRPr="008B263D">
              <w:rPr>
                <w:rFonts w:ascii="Times New Roman" w:hAnsi="Times New Roman"/>
                <w:sz w:val="24"/>
                <w:szCs w:val="24"/>
                <w:lang w:val="uk-UA"/>
              </w:rPr>
              <w:t>В управлінні виплачуються допомоги на догляд:</w:t>
            </w:r>
          </w:p>
          <w:p w:rsidR="003337E9" w:rsidRPr="008B263D" w:rsidRDefault="003337E9" w:rsidP="00C974C3">
            <w:pPr>
              <w:spacing w:line="204" w:lineRule="auto"/>
              <w:ind w:firstLine="0"/>
              <w:jc w:val="both"/>
              <w:rPr>
                <w:rFonts w:ascii="Times New Roman" w:hAnsi="Times New Roman"/>
                <w:sz w:val="24"/>
                <w:szCs w:val="24"/>
                <w:lang w:val="uk-UA"/>
              </w:rPr>
            </w:pPr>
            <w:r w:rsidRPr="008B263D">
              <w:rPr>
                <w:rFonts w:ascii="Times New Roman" w:hAnsi="Times New Roman"/>
                <w:sz w:val="24"/>
                <w:szCs w:val="24"/>
                <w:lang w:val="uk-UA"/>
              </w:rPr>
              <w:t xml:space="preserve">-щомісячна грошова допомога особам, які проживають разом з інвалідами І чи ІІ групи внаслідок психічного розладу, який за висновком лікарської комісії медичного закладу, потребує постійного стороннього догляду за ним - </w:t>
            </w:r>
            <w:r w:rsidR="008B263D" w:rsidRPr="008B263D">
              <w:rPr>
                <w:rFonts w:ascii="Times New Roman" w:hAnsi="Times New Roman"/>
                <w:sz w:val="24"/>
                <w:szCs w:val="24"/>
                <w:lang w:val="uk-UA"/>
              </w:rPr>
              <w:t>70</w:t>
            </w:r>
            <w:r w:rsidRPr="008B263D">
              <w:rPr>
                <w:rFonts w:ascii="Times New Roman" w:hAnsi="Times New Roman"/>
                <w:sz w:val="24"/>
                <w:szCs w:val="24"/>
                <w:lang w:val="uk-UA"/>
              </w:rPr>
              <w:t xml:space="preserve"> чол.;</w:t>
            </w:r>
          </w:p>
          <w:p w:rsidR="003337E9" w:rsidRPr="007C4588" w:rsidRDefault="003337E9" w:rsidP="008B263D">
            <w:pPr>
              <w:spacing w:line="204" w:lineRule="auto"/>
              <w:ind w:firstLine="0"/>
              <w:jc w:val="both"/>
              <w:rPr>
                <w:rFonts w:ascii="Times New Roman" w:hAnsi="Times New Roman"/>
                <w:color w:val="000000"/>
                <w:sz w:val="24"/>
                <w:szCs w:val="24"/>
                <w:lang w:val="uk-UA"/>
              </w:rPr>
            </w:pPr>
            <w:r w:rsidRPr="008B263D">
              <w:rPr>
                <w:rFonts w:ascii="Times New Roman" w:hAnsi="Times New Roman"/>
                <w:sz w:val="24"/>
                <w:szCs w:val="24"/>
                <w:lang w:val="uk-UA"/>
              </w:rPr>
              <w:t xml:space="preserve">-щомісячна компенсаційна виплата непрацюючий працездатній особі, яка доглядає за інвалідом І групи або за особою, яка досягла 80-річного віку – </w:t>
            </w:r>
            <w:r w:rsidR="008B263D" w:rsidRPr="008B263D">
              <w:rPr>
                <w:rFonts w:ascii="Times New Roman" w:hAnsi="Times New Roman"/>
                <w:sz w:val="24"/>
                <w:szCs w:val="24"/>
                <w:lang w:val="uk-UA"/>
              </w:rPr>
              <w:t>101</w:t>
            </w:r>
            <w:r w:rsidR="00170394" w:rsidRPr="008B263D">
              <w:rPr>
                <w:rFonts w:ascii="Times New Roman" w:hAnsi="Times New Roman"/>
                <w:sz w:val="24"/>
                <w:szCs w:val="24"/>
                <w:lang w:val="uk-UA"/>
              </w:rPr>
              <w:t xml:space="preserve"> </w:t>
            </w:r>
            <w:r w:rsidRPr="008B263D">
              <w:rPr>
                <w:rFonts w:ascii="Times New Roman" w:hAnsi="Times New Roman"/>
                <w:sz w:val="24"/>
                <w:szCs w:val="24"/>
                <w:lang w:val="uk-UA"/>
              </w:rPr>
              <w:t>чол.</w:t>
            </w:r>
          </w:p>
        </w:tc>
      </w:tr>
      <w:tr w:rsidR="00AC664C" w:rsidRPr="00056FB8" w:rsidTr="00701C03">
        <w:tc>
          <w:tcPr>
            <w:tcW w:w="540" w:type="dxa"/>
          </w:tcPr>
          <w:p w:rsidR="00AC664C" w:rsidRPr="00056FB8" w:rsidRDefault="00AC664C" w:rsidP="00C20237">
            <w:pPr>
              <w:spacing w:line="192" w:lineRule="auto"/>
              <w:ind w:firstLine="0"/>
              <w:rPr>
                <w:rFonts w:ascii="Times New Roman" w:hAnsi="Times New Roman"/>
                <w:color w:val="000000"/>
                <w:sz w:val="24"/>
                <w:szCs w:val="24"/>
                <w:lang w:val="uk-UA"/>
              </w:rPr>
            </w:pPr>
            <w:r>
              <w:rPr>
                <w:rFonts w:ascii="Times New Roman" w:hAnsi="Times New Roman"/>
                <w:color w:val="000000"/>
                <w:sz w:val="24"/>
                <w:szCs w:val="24"/>
                <w:lang w:val="uk-UA"/>
              </w:rPr>
              <w:t>14</w:t>
            </w:r>
          </w:p>
        </w:tc>
        <w:tc>
          <w:tcPr>
            <w:tcW w:w="2340" w:type="dxa"/>
          </w:tcPr>
          <w:p w:rsidR="00AC664C" w:rsidRPr="00056FB8" w:rsidRDefault="00AC664C" w:rsidP="00B72C36">
            <w:pPr>
              <w:ind w:firstLine="0"/>
              <w:rPr>
                <w:rFonts w:ascii="Times New Roman" w:hAnsi="Times New Roman"/>
                <w:color w:val="000000"/>
                <w:sz w:val="24"/>
                <w:szCs w:val="24"/>
                <w:lang w:val="uk-UA"/>
              </w:rPr>
            </w:pPr>
            <w:r>
              <w:rPr>
                <w:rFonts w:ascii="Times New Roman" w:hAnsi="Times New Roman"/>
                <w:color w:val="000000"/>
                <w:sz w:val="24"/>
                <w:szCs w:val="24"/>
                <w:lang w:val="uk-UA"/>
              </w:rPr>
              <w:t>Отримання комплексних заходів по реабілітації дітей-інвалідів та інвалідів</w:t>
            </w:r>
          </w:p>
        </w:tc>
        <w:tc>
          <w:tcPr>
            <w:tcW w:w="3262" w:type="dxa"/>
          </w:tcPr>
          <w:p w:rsidR="00AC664C" w:rsidRPr="00056FB8" w:rsidRDefault="00AC664C" w:rsidP="00B72C36">
            <w:pPr>
              <w:ind w:left="-93" w:right="-127" w:firstLine="0"/>
              <w:rPr>
                <w:rFonts w:ascii="Times New Roman" w:hAnsi="Times New Roman"/>
                <w:color w:val="000000"/>
                <w:sz w:val="24"/>
                <w:szCs w:val="24"/>
                <w:lang w:val="uk-UA"/>
              </w:rPr>
            </w:pPr>
            <w:r>
              <w:rPr>
                <w:rFonts w:ascii="Times New Roman" w:hAnsi="Times New Roman"/>
                <w:color w:val="000000"/>
                <w:sz w:val="24"/>
                <w:szCs w:val="24"/>
                <w:lang w:val="uk-UA"/>
              </w:rPr>
              <w:t>Створення та забезпечення функціонування реабілітаційного центру для дітей-інвалідів та інвалідів з денним перебуванням</w:t>
            </w:r>
          </w:p>
        </w:tc>
        <w:tc>
          <w:tcPr>
            <w:tcW w:w="2520" w:type="dxa"/>
          </w:tcPr>
          <w:p w:rsidR="00AC664C" w:rsidRPr="00056FB8" w:rsidRDefault="00AC664C" w:rsidP="00B72C36">
            <w:pPr>
              <w:ind w:left="-89" w:right="-129" w:firstLine="0"/>
              <w:rPr>
                <w:rFonts w:ascii="Times New Roman" w:hAnsi="Times New Roman"/>
                <w:color w:val="000000"/>
                <w:sz w:val="24"/>
                <w:szCs w:val="24"/>
                <w:lang w:val="uk-UA"/>
              </w:rPr>
            </w:pPr>
            <w:r>
              <w:rPr>
                <w:rFonts w:ascii="Times New Roman" w:hAnsi="Times New Roman"/>
                <w:color w:val="000000"/>
                <w:sz w:val="24"/>
                <w:szCs w:val="24"/>
                <w:lang w:val="uk-UA"/>
              </w:rPr>
              <w:t>Відділ у справах сім’ї, дітей та молоді</w:t>
            </w:r>
          </w:p>
        </w:tc>
        <w:tc>
          <w:tcPr>
            <w:tcW w:w="6969" w:type="dxa"/>
          </w:tcPr>
          <w:p w:rsidR="00AC664C" w:rsidRDefault="00AC664C" w:rsidP="00AC664C">
            <w:pPr>
              <w:ind w:firstLine="0"/>
              <w:jc w:val="both"/>
              <w:rPr>
                <w:rFonts w:ascii="Times New Roman" w:hAnsi="Times New Roman"/>
                <w:sz w:val="24"/>
                <w:szCs w:val="24"/>
                <w:lang w:val="uk-UA"/>
              </w:rPr>
            </w:pPr>
            <w:r w:rsidRPr="004744CB">
              <w:rPr>
                <w:rFonts w:ascii="Times New Roman" w:hAnsi="Times New Roman"/>
                <w:sz w:val="24"/>
                <w:szCs w:val="24"/>
                <w:lang w:val="uk-UA"/>
              </w:rPr>
              <w:t xml:space="preserve">Працює клуб за місцем проживання «Повір у себе», робота якого направлена на соціалізацію дітей – інвалідів та молоді з обмеженими можливостями. Клуб відвідує 25 дітей – інвалідів, які розвивають свої творчі здібності та вчаться самореалізації. </w:t>
            </w:r>
          </w:p>
          <w:p w:rsidR="00AC664C" w:rsidRPr="00AC664C" w:rsidRDefault="00AC664C" w:rsidP="00AC664C">
            <w:pPr>
              <w:ind w:firstLine="0"/>
              <w:jc w:val="both"/>
              <w:rPr>
                <w:rFonts w:ascii="Times New Roman" w:hAnsi="Times New Roman"/>
                <w:sz w:val="24"/>
                <w:szCs w:val="24"/>
                <w:lang w:val="uk-UA"/>
              </w:rPr>
            </w:pPr>
            <w:r w:rsidRPr="004744CB">
              <w:rPr>
                <w:rFonts w:ascii="Times New Roman" w:hAnsi="Times New Roman"/>
                <w:sz w:val="24"/>
                <w:szCs w:val="24"/>
                <w:lang w:val="uk-UA"/>
              </w:rPr>
              <w:t xml:space="preserve">В клубі працює два гуртка для дітей з вадами здоров’я. Відповідно до рішення виконкому №527 від 09.09.2015 «Про погодження створення оздоровчого майданчика», в 2015 році при ЦТДМ створено оздоровчий майданчик, на якому діти – інваліди та особи з особливими потребами займаються іпотерапією (реабілітація методом </w:t>
            </w:r>
            <w:r w:rsidRPr="004744CB">
              <w:rPr>
                <w:rFonts w:ascii="Times New Roman" w:hAnsi="Times New Roman"/>
                <w:color w:val="252525"/>
                <w:sz w:val="24"/>
                <w:szCs w:val="24"/>
                <w:shd w:val="clear" w:color="auto" w:fill="FFFFFF"/>
                <w:lang w:val="uk-UA"/>
              </w:rPr>
              <w:t>опанування верхової їзди на конях).</w:t>
            </w:r>
          </w:p>
        </w:tc>
      </w:tr>
      <w:tr w:rsidR="00511476" w:rsidRPr="00056FB8" w:rsidTr="00701C03">
        <w:tc>
          <w:tcPr>
            <w:tcW w:w="540" w:type="dxa"/>
          </w:tcPr>
          <w:p w:rsidR="00511476" w:rsidRPr="00056FB8" w:rsidRDefault="008110E0" w:rsidP="00C20237">
            <w:pPr>
              <w:spacing w:line="192" w:lineRule="auto"/>
              <w:ind w:firstLine="0"/>
              <w:rPr>
                <w:rFonts w:ascii="Times New Roman" w:hAnsi="Times New Roman"/>
                <w:color w:val="000000"/>
                <w:sz w:val="24"/>
                <w:szCs w:val="24"/>
                <w:lang w:val="uk-UA"/>
              </w:rPr>
            </w:pPr>
            <w:r>
              <w:rPr>
                <w:rFonts w:ascii="Times New Roman" w:hAnsi="Times New Roman"/>
                <w:color w:val="000000"/>
                <w:sz w:val="24"/>
                <w:szCs w:val="24"/>
                <w:lang w:val="uk-UA"/>
              </w:rPr>
              <w:t>15</w:t>
            </w:r>
          </w:p>
        </w:tc>
        <w:tc>
          <w:tcPr>
            <w:tcW w:w="2340" w:type="dxa"/>
          </w:tcPr>
          <w:p w:rsidR="00511476" w:rsidRPr="00056FB8" w:rsidRDefault="008110E0" w:rsidP="00FA37AA">
            <w:pPr>
              <w:ind w:right="-125" w:firstLine="0"/>
              <w:rPr>
                <w:rFonts w:ascii="Times New Roman" w:hAnsi="Times New Roman"/>
                <w:color w:val="000000"/>
                <w:sz w:val="24"/>
                <w:szCs w:val="24"/>
                <w:lang w:val="uk-UA"/>
              </w:rPr>
            </w:pPr>
            <w:r>
              <w:rPr>
                <w:rFonts w:ascii="Times New Roman" w:hAnsi="Times New Roman"/>
                <w:color w:val="000000"/>
                <w:sz w:val="24"/>
                <w:szCs w:val="24"/>
                <w:lang w:val="uk-UA"/>
              </w:rPr>
              <w:t xml:space="preserve">Покращення медичного обслуговування ветеранів війни, учасників ліквідації наслідків аварії на </w:t>
            </w:r>
            <w:r>
              <w:rPr>
                <w:rFonts w:ascii="Times New Roman" w:hAnsi="Times New Roman"/>
                <w:color w:val="000000"/>
                <w:sz w:val="24"/>
                <w:szCs w:val="24"/>
                <w:lang w:val="uk-UA"/>
              </w:rPr>
              <w:lastRenderedPageBreak/>
              <w:t>Чорнобильській АЕС, учасників анти терористичної операції тощо</w:t>
            </w:r>
          </w:p>
        </w:tc>
        <w:tc>
          <w:tcPr>
            <w:tcW w:w="3262" w:type="dxa"/>
          </w:tcPr>
          <w:p w:rsidR="00511476" w:rsidRPr="00056FB8" w:rsidRDefault="00511476" w:rsidP="00B72C36">
            <w:pPr>
              <w:ind w:left="-93" w:right="-127" w:firstLine="0"/>
              <w:rPr>
                <w:rFonts w:ascii="Times New Roman" w:hAnsi="Times New Roman"/>
                <w:color w:val="000000"/>
                <w:sz w:val="24"/>
                <w:szCs w:val="24"/>
                <w:lang w:val="uk-UA"/>
              </w:rPr>
            </w:pPr>
            <w:r w:rsidRPr="00056FB8">
              <w:rPr>
                <w:rFonts w:ascii="Times New Roman" w:hAnsi="Times New Roman"/>
                <w:color w:val="000000"/>
                <w:sz w:val="24"/>
                <w:szCs w:val="24"/>
                <w:lang w:val="uk-UA"/>
              </w:rPr>
              <w:lastRenderedPageBreak/>
              <w:t xml:space="preserve">Забезпечення </w:t>
            </w:r>
            <w:r w:rsidR="008110E0">
              <w:rPr>
                <w:rFonts w:ascii="Times New Roman" w:hAnsi="Times New Roman"/>
                <w:color w:val="000000"/>
                <w:sz w:val="24"/>
                <w:szCs w:val="24"/>
                <w:lang w:val="uk-UA"/>
              </w:rPr>
              <w:t>функціонування кабінету ветеранів війни</w:t>
            </w:r>
          </w:p>
        </w:tc>
        <w:tc>
          <w:tcPr>
            <w:tcW w:w="2520" w:type="dxa"/>
          </w:tcPr>
          <w:p w:rsidR="00511476" w:rsidRPr="00056FB8" w:rsidRDefault="00511476" w:rsidP="00B72C36">
            <w:pPr>
              <w:ind w:left="-89" w:firstLine="0"/>
              <w:rPr>
                <w:rFonts w:ascii="Times New Roman" w:hAnsi="Times New Roman"/>
                <w:sz w:val="24"/>
                <w:szCs w:val="24"/>
                <w:lang w:val="uk-UA"/>
              </w:rPr>
            </w:pPr>
            <w:r w:rsidRPr="00056FB8">
              <w:rPr>
                <w:rFonts w:ascii="Times New Roman" w:hAnsi="Times New Roman"/>
                <w:sz w:val="24"/>
                <w:szCs w:val="24"/>
                <w:lang w:val="uk-UA"/>
              </w:rPr>
              <w:t>КЗ «Марганецький центр первинної медико-санітарної допомоги»</w:t>
            </w:r>
          </w:p>
        </w:tc>
        <w:tc>
          <w:tcPr>
            <w:tcW w:w="6969" w:type="dxa"/>
          </w:tcPr>
          <w:p w:rsidR="00511476" w:rsidRPr="0054755E" w:rsidRDefault="00BA5A5D" w:rsidP="002C0B84">
            <w:pPr>
              <w:ind w:firstLine="0"/>
              <w:jc w:val="both"/>
              <w:rPr>
                <w:rFonts w:ascii="Times New Roman" w:hAnsi="Times New Roman"/>
                <w:color w:val="000000"/>
                <w:sz w:val="24"/>
                <w:szCs w:val="24"/>
                <w:lang w:val="uk-UA"/>
              </w:rPr>
            </w:pPr>
            <w:r>
              <w:rPr>
                <w:rFonts w:ascii="Times New Roman" w:hAnsi="Times New Roman"/>
                <w:color w:val="000000"/>
                <w:sz w:val="24"/>
                <w:szCs w:val="24"/>
                <w:lang w:val="uk-UA"/>
              </w:rPr>
              <w:t>Кабінет з обслуговування ветеранів війни функціонує</w:t>
            </w:r>
            <w:r w:rsidR="00EA29F1">
              <w:rPr>
                <w:rFonts w:ascii="Times New Roman" w:hAnsi="Times New Roman"/>
                <w:color w:val="000000"/>
                <w:sz w:val="24"/>
                <w:szCs w:val="24"/>
                <w:lang w:val="uk-UA"/>
              </w:rPr>
              <w:t xml:space="preserve"> з лютого 2015 року</w:t>
            </w:r>
            <w:r w:rsidR="002C0B84">
              <w:rPr>
                <w:rFonts w:ascii="Times New Roman" w:hAnsi="Times New Roman"/>
                <w:color w:val="000000"/>
                <w:sz w:val="24"/>
                <w:szCs w:val="24"/>
                <w:lang w:val="uk-UA"/>
              </w:rPr>
              <w:t>.</w:t>
            </w:r>
          </w:p>
        </w:tc>
      </w:tr>
      <w:tr w:rsidR="00511476" w:rsidRPr="00056FB8" w:rsidTr="00701C03">
        <w:tc>
          <w:tcPr>
            <w:tcW w:w="540" w:type="dxa"/>
          </w:tcPr>
          <w:p w:rsidR="00511476" w:rsidRPr="00056FB8" w:rsidRDefault="003F574A" w:rsidP="00C20237">
            <w:pPr>
              <w:spacing w:line="192" w:lineRule="auto"/>
              <w:ind w:firstLine="0"/>
              <w:rPr>
                <w:rFonts w:ascii="Times New Roman" w:hAnsi="Times New Roman"/>
                <w:color w:val="000000"/>
                <w:sz w:val="24"/>
                <w:szCs w:val="24"/>
                <w:lang w:val="uk-UA"/>
              </w:rPr>
            </w:pPr>
            <w:r>
              <w:rPr>
                <w:rFonts w:ascii="Times New Roman" w:hAnsi="Times New Roman"/>
                <w:color w:val="000000"/>
                <w:sz w:val="24"/>
                <w:szCs w:val="24"/>
                <w:lang w:val="uk-UA"/>
              </w:rPr>
              <w:lastRenderedPageBreak/>
              <w:t>16</w:t>
            </w:r>
          </w:p>
        </w:tc>
        <w:tc>
          <w:tcPr>
            <w:tcW w:w="2340" w:type="dxa"/>
          </w:tcPr>
          <w:p w:rsidR="00511476" w:rsidRPr="00056FB8" w:rsidRDefault="00343E14" w:rsidP="0025465F">
            <w:pPr>
              <w:ind w:left="-97" w:right="-125" w:firstLine="0"/>
              <w:rPr>
                <w:rFonts w:ascii="Times New Roman" w:hAnsi="Times New Roman"/>
                <w:color w:val="000000"/>
                <w:sz w:val="24"/>
                <w:szCs w:val="24"/>
                <w:lang w:val="uk-UA"/>
              </w:rPr>
            </w:pPr>
            <w:r>
              <w:rPr>
                <w:rFonts w:ascii="Times New Roman" w:hAnsi="Times New Roman"/>
                <w:color w:val="000000"/>
                <w:sz w:val="24"/>
                <w:szCs w:val="24"/>
                <w:lang w:val="uk-UA"/>
              </w:rPr>
              <w:t>Виплата допомоги на поховання громадян відповідно до Постанови Кабінету Міністрів України від 31.01.2009 р. КФК 090412</w:t>
            </w:r>
          </w:p>
        </w:tc>
        <w:tc>
          <w:tcPr>
            <w:tcW w:w="3262" w:type="dxa"/>
          </w:tcPr>
          <w:p w:rsidR="00511476" w:rsidRPr="00056FB8" w:rsidRDefault="00343E14" w:rsidP="00B72C36">
            <w:pPr>
              <w:ind w:left="-93" w:right="-127" w:firstLine="0"/>
              <w:rPr>
                <w:rFonts w:ascii="Times New Roman" w:hAnsi="Times New Roman"/>
                <w:color w:val="000000"/>
                <w:sz w:val="24"/>
                <w:szCs w:val="24"/>
                <w:lang w:val="uk-UA"/>
              </w:rPr>
            </w:pPr>
            <w:r>
              <w:rPr>
                <w:rFonts w:ascii="Times New Roman" w:hAnsi="Times New Roman"/>
                <w:color w:val="000000"/>
                <w:sz w:val="24"/>
                <w:szCs w:val="24"/>
                <w:lang w:val="uk-UA"/>
              </w:rPr>
              <w:t>Надання допомоги на поховання громадян</w:t>
            </w:r>
          </w:p>
        </w:tc>
        <w:tc>
          <w:tcPr>
            <w:tcW w:w="2520" w:type="dxa"/>
          </w:tcPr>
          <w:p w:rsidR="00511476" w:rsidRPr="00056FB8" w:rsidRDefault="00343E14" w:rsidP="00B72C36">
            <w:pPr>
              <w:ind w:left="-89" w:firstLine="0"/>
              <w:rPr>
                <w:rFonts w:ascii="Times New Roman" w:hAnsi="Times New Roman"/>
                <w:sz w:val="24"/>
                <w:szCs w:val="24"/>
                <w:lang w:val="uk-UA"/>
              </w:rPr>
            </w:pPr>
            <w:r>
              <w:rPr>
                <w:rFonts w:ascii="Times New Roman" w:hAnsi="Times New Roman"/>
                <w:sz w:val="24"/>
                <w:szCs w:val="24"/>
                <w:lang w:val="uk-UA"/>
              </w:rPr>
              <w:t>Управління праці та соціального захисту населення, відділ бухгалтерського обліку міської ради</w:t>
            </w:r>
          </w:p>
        </w:tc>
        <w:tc>
          <w:tcPr>
            <w:tcW w:w="6969" w:type="dxa"/>
          </w:tcPr>
          <w:p w:rsidR="00511476" w:rsidRPr="008B263D" w:rsidRDefault="00BA5A5D" w:rsidP="008B263D">
            <w:pPr>
              <w:ind w:firstLine="0"/>
              <w:jc w:val="both"/>
              <w:rPr>
                <w:rFonts w:ascii="Times New Roman" w:hAnsi="Times New Roman"/>
                <w:sz w:val="24"/>
                <w:szCs w:val="24"/>
                <w:lang w:val="uk-UA"/>
              </w:rPr>
            </w:pPr>
            <w:r w:rsidRPr="008B263D">
              <w:rPr>
                <w:rFonts w:ascii="Times New Roman" w:hAnsi="Times New Roman"/>
                <w:sz w:val="24"/>
                <w:szCs w:val="24"/>
                <w:lang w:val="uk-UA"/>
              </w:rPr>
              <w:t xml:space="preserve">Надано допомогу на поховання у сумі  </w:t>
            </w:r>
            <w:r w:rsidR="008B263D">
              <w:rPr>
                <w:rFonts w:ascii="Times New Roman" w:hAnsi="Times New Roman"/>
                <w:sz w:val="24"/>
                <w:szCs w:val="24"/>
                <w:lang w:val="uk-UA"/>
              </w:rPr>
              <w:t>24</w:t>
            </w:r>
            <w:r w:rsidR="00170394" w:rsidRPr="008B263D">
              <w:rPr>
                <w:rFonts w:ascii="Times New Roman" w:hAnsi="Times New Roman"/>
                <w:sz w:val="24"/>
                <w:szCs w:val="24"/>
                <w:lang w:val="uk-UA"/>
              </w:rPr>
              <w:t xml:space="preserve">00,00 </w:t>
            </w:r>
            <w:r w:rsidRPr="008B263D">
              <w:rPr>
                <w:rFonts w:ascii="Times New Roman" w:hAnsi="Times New Roman"/>
                <w:sz w:val="24"/>
                <w:szCs w:val="24"/>
                <w:lang w:val="uk-UA"/>
              </w:rPr>
              <w:t xml:space="preserve">грн. </w:t>
            </w:r>
            <w:r w:rsidR="008B263D">
              <w:rPr>
                <w:rFonts w:ascii="Times New Roman" w:hAnsi="Times New Roman"/>
                <w:sz w:val="24"/>
                <w:szCs w:val="24"/>
                <w:lang w:val="uk-UA"/>
              </w:rPr>
              <w:t>8</w:t>
            </w:r>
            <w:r w:rsidRPr="008B263D">
              <w:rPr>
                <w:rFonts w:ascii="Times New Roman" w:hAnsi="Times New Roman"/>
                <w:sz w:val="24"/>
                <w:szCs w:val="24"/>
                <w:lang w:val="uk-UA"/>
              </w:rPr>
              <w:t xml:space="preserve"> особам.</w:t>
            </w:r>
          </w:p>
        </w:tc>
      </w:tr>
      <w:tr w:rsidR="00511476" w:rsidRPr="003B3939" w:rsidTr="00701C03">
        <w:tc>
          <w:tcPr>
            <w:tcW w:w="540" w:type="dxa"/>
          </w:tcPr>
          <w:p w:rsidR="00511476" w:rsidRPr="00056FB8" w:rsidRDefault="00343E14" w:rsidP="00C20237">
            <w:pPr>
              <w:spacing w:line="204" w:lineRule="auto"/>
              <w:ind w:firstLine="0"/>
              <w:rPr>
                <w:rFonts w:ascii="Times New Roman" w:hAnsi="Times New Roman"/>
                <w:color w:val="000000"/>
                <w:sz w:val="24"/>
                <w:szCs w:val="24"/>
                <w:lang w:val="uk-UA"/>
              </w:rPr>
            </w:pPr>
            <w:r>
              <w:rPr>
                <w:rFonts w:ascii="Times New Roman" w:hAnsi="Times New Roman"/>
                <w:color w:val="000000"/>
                <w:sz w:val="24"/>
                <w:szCs w:val="24"/>
                <w:lang w:val="uk-UA"/>
              </w:rPr>
              <w:t>17</w:t>
            </w:r>
          </w:p>
        </w:tc>
        <w:tc>
          <w:tcPr>
            <w:tcW w:w="2340" w:type="dxa"/>
          </w:tcPr>
          <w:p w:rsidR="00511476" w:rsidRPr="00056FB8" w:rsidRDefault="004215B9" w:rsidP="003C4861">
            <w:pPr>
              <w:spacing w:line="204" w:lineRule="auto"/>
              <w:ind w:left="-97" w:right="-125" w:firstLine="0"/>
              <w:rPr>
                <w:rFonts w:ascii="Times New Roman" w:hAnsi="Times New Roman"/>
                <w:color w:val="000000"/>
                <w:sz w:val="24"/>
                <w:szCs w:val="24"/>
                <w:lang w:val="uk-UA"/>
              </w:rPr>
            </w:pPr>
            <w:r>
              <w:rPr>
                <w:rFonts w:ascii="Times New Roman" w:hAnsi="Times New Roman"/>
                <w:color w:val="000000"/>
                <w:sz w:val="24"/>
                <w:szCs w:val="24"/>
                <w:lang w:val="uk-UA"/>
              </w:rPr>
              <w:t>Увічнення пам’яті померлих ліквідаторів наслідків аварії на Чорнобильській АЕС</w:t>
            </w:r>
          </w:p>
        </w:tc>
        <w:tc>
          <w:tcPr>
            <w:tcW w:w="3262" w:type="dxa"/>
          </w:tcPr>
          <w:p w:rsidR="00511476" w:rsidRPr="00056FB8" w:rsidRDefault="004215B9" w:rsidP="00C20237">
            <w:pPr>
              <w:spacing w:line="204" w:lineRule="auto"/>
              <w:ind w:firstLine="0"/>
              <w:rPr>
                <w:rFonts w:ascii="Times New Roman" w:hAnsi="Times New Roman"/>
                <w:color w:val="000000"/>
                <w:sz w:val="24"/>
                <w:szCs w:val="24"/>
                <w:lang w:val="uk-UA"/>
              </w:rPr>
            </w:pPr>
            <w:r>
              <w:rPr>
                <w:rFonts w:ascii="Times New Roman" w:hAnsi="Times New Roman"/>
                <w:color w:val="000000"/>
                <w:sz w:val="24"/>
                <w:szCs w:val="24"/>
                <w:lang w:val="uk-UA"/>
              </w:rPr>
              <w:t>Виділення коштів для доповнення на пам’ятній дошці прізвищ та ініціалів померлих ліквідаторів наслідків аварії на Чорнобильській АЕС</w:t>
            </w:r>
          </w:p>
        </w:tc>
        <w:tc>
          <w:tcPr>
            <w:tcW w:w="2520" w:type="dxa"/>
          </w:tcPr>
          <w:p w:rsidR="00511476" w:rsidRPr="00056FB8" w:rsidRDefault="00C22F0E" w:rsidP="003C4861">
            <w:pPr>
              <w:spacing w:line="204" w:lineRule="auto"/>
              <w:ind w:left="-108" w:right="-108" w:firstLine="0"/>
              <w:rPr>
                <w:rFonts w:ascii="Times New Roman" w:hAnsi="Times New Roman"/>
                <w:color w:val="000000"/>
                <w:sz w:val="24"/>
                <w:szCs w:val="24"/>
                <w:lang w:val="uk-UA"/>
              </w:rPr>
            </w:pPr>
            <w:r>
              <w:rPr>
                <w:rFonts w:ascii="Times New Roman" w:hAnsi="Times New Roman"/>
                <w:color w:val="000000"/>
                <w:sz w:val="24"/>
                <w:szCs w:val="24"/>
                <w:lang w:val="uk-UA"/>
              </w:rPr>
              <w:t>Управління капітального будівництва, архітектури, житлово-комунального господарства і комунального майна</w:t>
            </w:r>
          </w:p>
        </w:tc>
        <w:tc>
          <w:tcPr>
            <w:tcW w:w="6969" w:type="dxa"/>
          </w:tcPr>
          <w:p w:rsidR="00511476" w:rsidRPr="00EF23A5" w:rsidRDefault="00EF23A5" w:rsidP="0064447F">
            <w:pPr>
              <w:spacing w:line="204" w:lineRule="auto"/>
              <w:ind w:firstLine="0"/>
              <w:rPr>
                <w:rFonts w:ascii="Times New Roman" w:hAnsi="Times New Roman"/>
                <w:sz w:val="24"/>
                <w:szCs w:val="24"/>
                <w:lang w:val="uk-UA"/>
              </w:rPr>
            </w:pPr>
            <w:r>
              <w:rPr>
                <w:rFonts w:ascii="Times New Roman" w:hAnsi="Times New Roman"/>
                <w:sz w:val="24"/>
                <w:szCs w:val="24"/>
                <w:lang w:val="uk-UA"/>
              </w:rPr>
              <w:t>Встановлена меморіальна плита померлим ліквідаторам наслідків аварії на Чорнобильській АЕС. Виділені кошти в сумі 10 тис.грн.</w:t>
            </w:r>
          </w:p>
        </w:tc>
      </w:tr>
      <w:tr w:rsidR="00511476" w:rsidRPr="00056FB8" w:rsidTr="00701C03">
        <w:trPr>
          <w:trHeight w:val="1252"/>
        </w:trPr>
        <w:tc>
          <w:tcPr>
            <w:tcW w:w="540" w:type="dxa"/>
            <w:vMerge w:val="restart"/>
          </w:tcPr>
          <w:p w:rsidR="00511476" w:rsidRPr="00056FB8" w:rsidRDefault="004215B9" w:rsidP="00C20237">
            <w:pPr>
              <w:spacing w:line="204" w:lineRule="auto"/>
              <w:ind w:firstLine="0"/>
              <w:rPr>
                <w:rFonts w:ascii="Times New Roman" w:hAnsi="Times New Roman"/>
                <w:color w:val="000000"/>
                <w:sz w:val="24"/>
                <w:szCs w:val="24"/>
                <w:lang w:val="uk-UA"/>
              </w:rPr>
            </w:pPr>
            <w:r>
              <w:rPr>
                <w:rFonts w:ascii="Times New Roman" w:hAnsi="Times New Roman"/>
                <w:color w:val="000000"/>
                <w:sz w:val="24"/>
                <w:szCs w:val="24"/>
                <w:lang w:val="uk-UA"/>
              </w:rPr>
              <w:t>18</w:t>
            </w:r>
          </w:p>
        </w:tc>
        <w:tc>
          <w:tcPr>
            <w:tcW w:w="2340" w:type="dxa"/>
            <w:vMerge w:val="restart"/>
          </w:tcPr>
          <w:p w:rsidR="00511476" w:rsidRPr="00056FB8" w:rsidRDefault="004215B9" w:rsidP="00F20A31">
            <w:pPr>
              <w:spacing w:line="204" w:lineRule="auto"/>
              <w:ind w:left="-97" w:right="-125" w:firstLine="0"/>
              <w:rPr>
                <w:rFonts w:ascii="Times New Roman" w:hAnsi="Times New Roman"/>
                <w:color w:val="000000"/>
                <w:sz w:val="24"/>
                <w:szCs w:val="24"/>
                <w:lang w:val="uk-UA"/>
              </w:rPr>
            </w:pPr>
            <w:r>
              <w:rPr>
                <w:rFonts w:ascii="Times New Roman" w:hAnsi="Times New Roman"/>
                <w:color w:val="000000"/>
                <w:sz w:val="24"/>
                <w:szCs w:val="24"/>
                <w:lang w:val="uk-UA"/>
              </w:rPr>
              <w:t>Проведення заходів з нагоди 30-ї роковини Чорнобильської катастрофи</w:t>
            </w:r>
            <w:r w:rsidR="00511476" w:rsidRPr="00056FB8">
              <w:rPr>
                <w:rFonts w:ascii="Times New Roman" w:hAnsi="Times New Roman"/>
                <w:color w:val="000000"/>
                <w:sz w:val="24"/>
                <w:szCs w:val="24"/>
                <w:lang w:val="uk-UA"/>
              </w:rPr>
              <w:t xml:space="preserve"> </w:t>
            </w:r>
          </w:p>
        </w:tc>
        <w:tc>
          <w:tcPr>
            <w:tcW w:w="3262" w:type="dxa"/>
            <w:vMerge w:val="restart"/>
          </w:tcPr>
          <w:p w:rsidR="00511476" w:rsidRPr="00056FB8" w:rsidRDefault="004215B9" w:rsidP="00F20A31">
            <w:pPr>
              <w:spacing w:line="204" w:lineRule="auto"/>
              <w:ind w:left="-91" w:firstLine="0"/>
              <w:rPr>
                <w:rFonts w:ascii="Times New Roman" w:hAnsi="Times New Roman"/>
                <w:color w:val="000000"/>
                <w:sz w:val="24"/>
                <w:szCs w:val="24"/>
                <w:lang w:val="uk-UA"/>
              </w:rPr>
            </w:pPr>
            <w:r>
              <w:rPr>
                <w:rFonts w:ascii="Times New Roman" w:hAnsi="Times New Roman"/>
                <w:color w:val="000000"/>
                <w:sz w:val="24"/>
                <w:szCs w:val="24"/>
                <w:lang w:val="uk-UA"/>
              </w:rPr>
              <w:t>Виділення коштів для виготовлення медалей з метою вшанування осіб, постраждалих внаслідок ліквідації аварії на Чорнобильській АЕС</w:t>
            </w:r>
          </w:p>
        </w:tc>
        <w:tc>
          <w:tcPr>
            <w:tcW w:w="2520" w:type="dxa"/>
            <w:vMerge w:val="restart"/>
          </w:tcPr>
          <w:p w:rsidR="00511476" w:rsidRPr="00056FB8" w:rsidRDefault="00511476" w:rsidP="00F20A31">
            <w:pPr>
              <w:spacing w:line="204" w:lineRule="auto"/>
              <w:ind w:left="-108" w:right="-108" w:firstLine="0"/>
              <w:rPr>
                <w:rFonts w:ascii="Times New Roman" w:hAnsi="Times New Roman"/>
                <w:color w:val="000000"/>
                <w:sz w:val="24"/>
                <w:szCs w:val="24"/>
                <w:lang w:val="uk-UA"/>
              </w:rPr>
            </w:pPr>
            <w:r w:rsidRPr="00056FB8">
              <w:rPr>
                <w:rFonts w:ascii="Times New Roman" w:hAnsi="Times New Roman"/>
                <w:color w:val="000000"/>
                <w:sz w:val="24"/>
                <w:szCs w:val="24"/>
                <w:lang w:val="uk-UA"/>
              </w:rPr>
              <w:t>Управління праці та</w:t>
            </w:r>
          </w:p>
          <w:p w:rsidR="00511476" w:rsidRPr="00056FB8" w:rsidRDefault="00511476" w:rsidP="00F20A31">
            <w:pPr>
              <w:spacing w:line="204" w:lineRule="auto"/>
              <w:ind w:left="-89" w:right="-108" w:firstLine="0"/>
              <w:rPr>
                <w:rFonts w:ascii="Times New Roman" w:hAnsi="Times New Roman"/>
                <w:color w:val="000000"/>
                <w:sz w:val="24"/>
                <w:szCs w:val="24"/>
                <w:lang w:val="uk-UA"/>
              </w:rPr>
            </w:pPr>
            <w:r w:rsidRPr="00056FB8">
              <w:rPr>
                <w:rFonts w:ascii="Times New Roman" w:hAnsi="Times New Roman"/>
                <w:color w:val="000000"/>
                <w:sz w:val="24"/>
                <w:szCs w:val="24"/>
                <w:lang w:val="uk-UA"/>
              </w:rPr>
              <w:t>соціального захисту населення</w:t>
            </w:r>
          </w:p>
        </w:tc>
        <w:tc>
          <w:tcPr>
            <w:tcW w:w="6969" w:type="dxa"/>
            <w:vMerge w:val="restart"/>
          </w:tcPr>
          <w:p w:rsidR="00511476" w:rsidRPr="005F5CC1" w:rsidRDefault="00170394" w:rsidP="00107CAC">
            <w:pPr>
              <w:spacing w:line="204" w:lineRule="auto"/>
              <w:ind w:firstLine="0"/>
              <w:rPr>
                <w:rFonts w:ascii="Times New Roman" w:hAnsi="Times New Roman"/>
                <w:sz w:val="24"/>
                <w:szCs w:val="24"/>
                <w:lang w:val="uk-UA"/>
              </w:rPr>
            </w:pPr>
            <w:r w:rsidRPr="005F5CC1">
              <w:rPr>
                <w:rFonts w:ascii="Times New Roman" w:hAnsi="Times New Roman"/>
                <w:sz w:val="24"/>
                <w:szCs w:val="24"/>
                <w:lang w:val="uk-UA"/>
              </w:rPr>
              <w:t>Кошти не виділялись.</w:t>
            </w:r>
          </w:p>
        </w:tc>
      </w:tr>
      <w:tr w:rsidR="00511476" w:rsidRPr="00056FB8" w:rsidTr="00701C03">
        <w:trPr>
          <w:trHeight w:val="1301"/>
        </w:trPr>
        <w:tc>
          <w:tcPr>
            <w:tcW w:w="540" w:type="dxa"/>
            <w:vMerge/>
          </w:tcPr>
          <w:p w:rsidR="00511476" w:rsidRPr="00056FB8" w:rsidRDefault="00511476" w:rsidP="00C20237">
            <w:pPr>
              <w:spacing w:line="204" w:lineRule="auto"/>
              <w:ind w:firstLine="0"/>
              <w:rPr>
                <w:rFonts w:ascii="Times New Roman" w:hAnsi="Times New Roman"/>
                <w:color w:val="000000"/>
                <w:sz w:val="24"/>
                <w:szCs w:val="24"/>
                <w:lang w:val="uk-UA"/>
              </w:rPr>
            </w:pPr>
          </w:p>
        </w:tc>
        <w:tc>
          <w:tcPr>
            <w:tcW w:w="2340" w:type="dxa"/>
            <w:vMerge/>
          </w:tcPr>
          <w:p w:rsidR="00511476" w:rsidRPr="00056FB8" w:rsidRDefault="00511476" w:rsidP="00F20A31">
            <w:pPr>
              <w:spacing w:line="204" w:lineRule="auto"/>
              <w:ind w:left="-97" w:right="-125" w:firstLine="0"/>
              <w:rPr>
                <w:rFonts w:ascii="Times New Roman" w:hAnsi="Times New Roman"/>
                <w:color w:val="000000"/>
                <w:sz w:val="24"/>
                <w:szCs w:val="24"/>
                <w:lang w:val="uk-UA"/>
              </w:rPr>
            </w:pPr>
          </w:p>
        </w:tc>
        <w:tc>
          <w:tcPr>
            <w:tcW w:w="3262" w:type="dxa"/>
            <w:vMerge/>
          </w:tcPr>
          <w:p w:rsidR="00511476" w:rsidRPr="00056FB8" w:rsidRDefault="00511476" w:rsidP="00F20A31">
            <w:pPr>
              <w:spacing w:line="204" w:lineRule="auto"/>
              <w:ind w:left="-91" w:firstLine="0"/>
              <w:rPr>
                <w:rFonts w:ascii="Times New Roman" w:hAnsi="Times New Roman"/>
                <w:color w:val="000000"/>
                <w:sz w:val="24"/>
                <w:szCs w:val="24"/>
                <w:lang w:val="uk-UA"/>
              </w:rPr>
            </w:pPr>
          </w:p>
        </w:tc>
        <w:tc>
          <w:tcPr>
            <w:tcW w:w="2520" w:type="dxa"/>
            <w:vMerge/>
          </w:tcPr>
          <w:p w:rsidR="00511476" w:rsidRPr="00056FB8" w:rsidRDefault="00511476" w:rsidP="00F20A31">
            <w:pPr>
              <w:spacing w:line="204" w:lineRule="auto"/>
              <w:ind w:left="-108" w:right="-108" w:firstLine="0"/>
              <w:rPr>
                <w:rFonts w:ascii="Times New Roman" w:hAnsi="Times New Roman"/>
                <w:color w:val="000000"/>
                <w:sz w:val="24"/>
                <w:szCs w:val="24"/>
                <w:lang w:val="uk-UA"/>
              </w:rPr>
            </w:pPr>
          </w:p>
        </w:tc>
        <w:tc>
          <w:tcPr>
            <w:tcW w:w="6969" w:type="dxa"/>
            <w:vMerge/>
          </w:tcPr>
          <w:p w:rsidR="00511476" w:rsidRPr="00056FB8" w:rsidRDefault="00511476" w:rsidP="00C20237">
            <w:pPr>
              <w:spacing w:line="204" w:lineRule="auto"/>
              <w:ind w:firstLine="0"/>
              <w:jc w:val="center"/>
              <w:rPr>
                <w:rFonts w:ascii="Times New Roman" w:hAnsi="Times New Roman"/>
                <w:color w:val="000000"/>
                <w:sz w:val="24"/>
                <w:szCs w:val="24"/>
                <w:lang w:val="uk-UA"/>
              </w:rPr>
            </w:pPr>
          </w:p>
        </w:tc>
      </w:tr>
      <w:tr w:rsidR="00511476" w:rsidRPr="003B3939" w:rsidTr="00701C03">
        <w:tc>
          <w:tcPr>
            <w:tcW w:w="540" w:type="dxa"/>
          </w:tcPr>
          <w:p w:rsidR="00511476" w:rsidRPr="00056FB8" w:rsidRDefault="004215B9" w:rsidP="00C20237">
            <w:pPr>
              <w:ind w:firstLine="0"/>
              <w:rPr>
                <w:rFonts w:ascii="Times New Roman" w:hAnsi="Times New Roman"/>
                <w:color w:val="000000"/>
                <w:sz w:val="24"/>
                <w:szCs w:val="24"/>
                <w:lang w:val="uk-UA"/>
              </w:rPr>
            </w:pPr>
            <w:r>
              <w:rPr>
                <w:rFonts w:ascii="Times New Roman" w:hAnsi="Times New Roman"/>
                <w:color w:val="000000"/>
                <w:sz w:val="24"/>
                <w:szCs w:val="24"/>
                <w:lang w:val="uk-UA"/>
              </w:rPr>
              <w:t>19</w:t>
            </w:r>
          </w:p>
        </w:tc>
        <w:tc>
          <w:tcPr>
            <w:tcW w:w="2340" w:type="dxa"/>
          </w:tcPr>
          <w:p w:rsidR="00511476" w:rsidRPr="00056FB8" w:rsidRDefault="004215B9" w:rsidP="00CC2333">
            <w:pPr>
              <w:ind w:left="-97" w:right="-125" w:firstLine="0"/>
              <w:rPr>
                <w:rFonts w:ascii="Times New Roman" w:hAnsi="Times New Roman"/>
                <w:color w:val="000000"/>
                <w:sz w:val="24"/>
                <w:szCs w:val="24"/>
                <w:lang w:val="uk-UA"/>
              </w:rPr>
            </w:pPr>
            <w:r>
              <w:rPr>
                <w:rFonts w:ascii="Times New Roman" w:hAnsi="Times New Roman"/>
                <w:color w:val="000000"/>
                <w:sz w:val="24"/>
                <w:szCs w:val="24"/>
                <w:lang w:val="uk-UA"/>
              </w:rPr>
              <w:t>Забезпечення проведення врочистостей до пам’ятних дат та подій соціального спрямування</w:t>
            </w:r>
          </w:p>
        </w:tc>
        <w:tc>
          <w:tcPr>
            <w:tcW w:w="3262" w:type="dxa"/>
          </w:tcPr>
          <w:p w:rsidR="00511476" w:rsidRPr="00056FB8" w:rsidRDefault="004215B9" w:rsidP="00B112A5">
            <w:pPr>
              <w:ind w:left="-93" w:right="-127" w:firstLine="0"/>
              <w:rPr>
                <w:rFonts w:ascii="Times New Roman" w:hAnsi="Times New Roman"/>
                <w:color w:val="000000"/>
                <w:sz w:val="24"/>
                <w:szCs w:val="24"/>
                <w:lang w:val="uk-UA"/>
              </w:rPr>
            </w:pPr>
            <w:r>
              <w:rPr>
                <w:rFonts w:ascii="Times New Roman" w:hAnsi="Times New Roman"/>
                <w:color w:val="000000"/>
                <w:sz w:val="24"/>
                <w:szCs w:val="24"/>
                <w:lang w:val="uk-UA"/>
              </w:rPr>
              <w:t>Вшанування під час проведення святкових зустрічей пільгових категорій громадян, ветеранів, інвалідів, воїнів-інтернаціоналістів, осіб, постраждалих внаслідок ліквідації аварії на Чорнобильській АЕС, учасників анти терористичної операції, дітей-сиріт,</w:t>
            </w:r>
            <w:r w:rsidR="00E30F53">
              <w:rPr>
                <w:rFonts w:ascii="Times New Roman" w:hAnsi="Times New Roman"/>
                <w:color w:val="000000"/>
                <w:sz w:val="24"/>
                <w:szCs w:val="24"/>
                <w:lang w:val="uk-UA"/>
              </w:rPr>
              <w:t xml:space="preserve"> багатодітних сімей, активістів громадського руху</w:t>
            </w:r>
          </w:p>
        </w:tc>
        <w:tc>
          <w:tcPr>
            <w:tcW w:w="2520" w:type="dxa"/>
          </w:tcPr>
          <w:p w:rsidR="00511476" w:rsidRPr="00056FB8" w:rsidRDefault="00511476" w:rsidP="0033688D">
            <w:pPr>
              <w:ind w:left="-108" w:right="-108" w:firstLine="0"/>
              <w:rPr>
                <w:rFonts w:ascii="Times New Roman" w:hAnsi="Times New Roman"/>
                <w:color w:val="000000"/>
                <w:sz w:val="24"/>
                <w:szCs w:val="24"/>
                <w:lang w:val="uk-UA"/>
              </w:rPr>
            </w:pPr>
            <w:r w:rsidRPr="00056FB8">
              <w:rPr>
                <w:rFonts w:ascii="Times New Roman" w:hAnsi="Times New Roman"/>
                <w:color w:val="000000"/>
                <w:sz w:val="24"/>
                <w:szCs w:val="24"/>
                <w:lang w:val="uk-UA"/>
              </w:rPr>
              <w:t xml:space="preserve">Відділ </w:t>
            </w:r>
            <w:r w:rsidR="00E30F53">
              <w:rPr>
                <w:rFonts w:ascii="Times New Roman" w:hAnsi="Times New Roman"/>
                <w:color w:val="000000"/>
                <w:sz w:val="24"/>
                <w:szCs w:val="24"/>
                <w:lang w:val="uk-UA"/>
              </w:rPr>
              <w:t>культури міської ради, відділ у справах дітей, сім’ї та молоді, управління праці та соціального захисту населення</w:t>
            </w:r>
          </w:p>
          <w:p w:rsidR="00511476" w:rsidRPr="00056FB8" w:rsidRDefault="00511476" w:rsidP="00C20237">
            <w:pPr>
              <w:ind w:firstLine="0"/>
              <w:rPr>
                <w:rFonts w:ascii="Times New Roman" w:hAnsi="Times New Roman"/>
                <w:color w:val="000000"/>
                <w:sz w:val="24"/>
                <w:szCs w:val="24"/>
                <w:lang w:val="uk-UA"/>
              </w:rPr>
            </w:pPr>
          </w:p>
        </w:tc>
        <w:tc>
          <w:tcPr>
            <w:tcW w:w="6969" w:type="dxa"/>
          </w:tcPr>
          <w:p w:rsidR="00FC06B1" w:rsidRPr="005F5CC1" w:rsidRDefault="00CA6F68" w:rsidP="00C974C3">
            <w:pPr>
              <w:ind w:firstLine="0"/>
              <w:jc w:val="both"/>
              <w:rPr>
                <w:rFonts w:ascii="Times New Roman" w:hAnsi="Times New Roman"/>
                <w:sz w:val="24"/>
                <w:szCs w:val="24"/>
                <w:lang w:val="uk-UA"/>
              </w:rPr>
            </w:pPr>
            <w:r>
              <w:rPr>
                <w:rFonts w:ascii="Times New Roman" w:hAnsi="Times New Roman"/>
                <w:sz w:val="24"/>
                <w:szCs w:val="24"/>
                <w:lang w:val="uk-UA"/>
              </w:rPr>
              <w:t xml:space="preserve">    </w:t>
            </w:r>
            <w:r w:rsidR="00334F3C" w:rsidRPr="005F5CC1">
              <w:rPr>
                <w:rFonts w:ascii="Times New Roman" w:hAnsi="Times New Roman"/>
                <w:sz w:val="24"/>
                <w:szCs w:val="24"/>
                <w:lang w:val="uk-UA"/>
              </w:rPr>
              <w:t>Новорічна вистава та розважальна програма «Ялинка мера» для дітей пільгових категорій (7 січня, клуб «Дніпро»).</w:t>
            </w:r>
          </w:p>
          <w:p w:rsidR="00334F3C" w:rsidRPr="005F5CC1" w:rsidRDefault="00CA6F68" w:rsidP="00C974C3">
            <w:pPr>
              <w:ind w:firstLine="0"/>
              <w:jc w:val="both"/>
              <w:rPr>
                <w:rFonts w:ascii="Times New Roman" w:hAnsi="Times New Roman"/>
                <w:sz w:val="24"/>
                <w:szCs w:val="24"/>
                <w:lang w:val="uk-UA"/>
              </w:rPr>
            </w:pPr>
            <w:r w:rsidRPr="005F5CC1">
              <w:rPr>
                <w:rFonts w:ascii="Times New Roman" w:hAnsi="Times New Roman"/>
                <w:sz w:val="24"/>
                <w:szCs w:val="24"/>
                <w:lang w:val="uk-UA"/>
              </w:rPr>
              <w:t xml:space="preserve">   </w:t>
            </w:r>
            <w:r w:rsidR="00334F3C" w:rsidRPr="005F5CC1">
              <w:rPr>
                <w:rFonts w:ascii="Times New Roman" w:hAnsi="Times New Roman"/>
                <w:sz w:val="24"/>
                <w:szCs w:val="24"/>
                <w:lang w:val="uk-UA"/>
              </w:rPr>
              <w:t>Мітинг з урочистим покладанням квітів до Дня Соборності України, проведення бесід, виставок, навчально-виховних заходів у бібліотеках міста, приурочених подіям початку ХХ ст. в Україні.</w:t>
            </w:r>
          </w:p>
          <w:p w:rsidR="00334F3C" w:rsidRPr="005F5CC1" w:rsidRDefault="00CA6F68" w:rsidP="00C974C3">
            <w:pPr>
              <w:ind w:firstLine="0"/>
              <w:jc w:val="both"/>
              <w:rPr>
                <w:rFonts w:ascii="Times New Roman" w:hAnsi="Times New Roman"/>
                <w:sz w:val="24"/>
                <w:szCs w:val="24"/>
                <w:lang w:val="uk-UA"/>
              </w:rPr>
            </w:pPr>
            <w:r w:rsidRPr="005F5CC1">
              <w:rPr>
                <w:rFonts w:ascii="Times New Roman" w:hAnsi="Times New Roman"/>
                <w:sz w:val="24"/>
                <w:szCs w:val="24"/>
                <w:lang w:val="uk-UA"/>
              </w:rPr>
              <w:t xml:space="preserve">    </w:t>
            </w:r>
            <w:r w:rsidR="00334F3C" w:rsidRPr="005F5CC1">
              <w:rPr>
                <w:rFonts w:ascii="Times New Roman" w:hAnsi="Times New Roman"/>
                <w:sz w:val="24"/>
                <w:szCs w:val="24"/>
                <w:lang w:val="uk-UA"/>
              </w:rPr>
              <w:t>Мітинг та покладання квітів до меморіалу Вічний вогонь, присвячені 72й річниці визволення міста. Тематична екскурсія в музеї, присвячена вищевказаним подіям, книжково-ілюстровані</w:t>
            </w:r>
            <w:r w:rsidRPr="005F5CC1">
              <w:rPr>
                <w:rFonts w:ascii="Times New Roman" w:hAnsi="Times New Roman"/>
                <w:sz w:val="24"/>
                <w:szCs w:val="24"/>
                <w:lang w:val="uk-UA"/>
              </w:rPr>
              <w:t xml:space="preserve"> тематичні виставки, огляд літератури, зустрічі ветеранів з молоддю у бібліотеках міста.</w:t>
            </w:r>
          </w:p>
          <w:p w:rsidR="00CA6F68" w:rsidRPr="005F5CC1" w:rsidRDefault="00CA6F68" w:rsidP="00C974C3">
            <w:pPr>
              <w:ind w:firstLine="0"/>
              <w:jc w:val="both"/>
              <w:rPr>
                <w:rFonts w:ascii="Times New Roman" w:hAnsi="Times New Roman"/>
                <w:sz w:val="24"/>
                <w:szCs w:val="24"/>
                <w:lang w:val="uk-UA"/>
              </w:rPr>
            </w:pPr>
            <w:r w:rsidRPr="005F5CC1">
              <w:rPr>
                <w:rFonts w:ascii="Times New Roman" w:hAnsi="Times New Roman"/>
                <w:sz w:val="24"/>
                <w:szCs w:val="24"/>
                <w:lang w:val="uk-UA"/>
              </w:rPr>
              <w:t xml:space="preserve">   Виставка у Марганецькому краєзнавчому музеї  «Афганістан болить в моїй душі», присвячена Дню вшанування учасників </w:t>
            </w:r>
            <w:r w:rsidRPr="005F5CC1">
              <w:rPr>
                <w:rFonts w:ascii="Times New Roman" w:hAnsi="Times New Roman"/>
                <w:sz w:val="24"/>
                <w:szCs w:val="24"/>
                <w:lang w:val="uk-UA"/>
              </w:rPr>
              <w:lastRenderedPageBreak/>
              <w:t>бойових дій на території інших держав.</w:t>
            </w:r>
          </w:p>
          <w:p w:rsidR="00CA6F68" w:rsidRDefault="00CA6F68" w:rsidP="00C974C3">
            <w:pPr>
              <w:ind w:firstLine="0"/>
              <w:jc w:val="both"/>
              <w:rPr>
                <w:rFonts w:ascii="Times New Roman" w:hAnsi="Times New Roman"/>
                <w:sz w:val="24"/>
                <w:szCs w:val="24"/>
                <w:lang w:val="uk-UA"/>
              </w:rPr>
            </w:pPr>
            <w:r w:rsidRPr="005F5CC1">
              <w:rPr>
                <w:rFonts w:ascii="Times New Roman" w:hAnsi="Times New Roman"/>
                <w:sz w:val="24"/>
                <w:szCs w:val="24"/>
                <w:lang w:val="uk-UA"/>
              </w:rPr>
              <w:t xml:space="preserve">   Вшанування пам’яті Героїв Небесної Сотні з покладанням квітів та запаленням свічок, проведення бесід, виставок, патріотичних годин, присвячених Героям Небесної Сотні у бібліотеках міста (18-20 лютого).</w:t>
            </w:r>
          </w:p>
          <w:p w:rsidR="005F5CC1" w:rsidRDefault="005F5CC1" w:rsidP="00C974C3">
            <w:pPr>
              <w:ind w:firstLine="0"/>
              <w:jc w:val="both"/>
              <w:rPr>
                <w:rFonts w:ascii="Times New Roman" w:hAnsi="Times New Roman"/>
                <w:sz w:val="24"/>
                <w:szCs w:val="24"/>
                <w:lang w:val="uk-UA"/>
              </w:rPr>
            </w:pPr>
            <w:r>
              <w:rPr>
                <w:rFonts w:ascii="Times New Roman" w:hAnsi="Times New Roman"/>
                <w:sz w:val="24"/>
                <w:szCs w:val="24"/>
                <w:lang w:val="uk-UA"/>
              </w:rPr>
              <w:t xml:space="preserve">   Мітинг з урочистим покладанням квітів, приурочені 30-й річниці Чорнобильської катастрофи. Тематична експозиція «Чорнобиль: як це було» у міському музеї. Демонстрація у закладах культури документально-художніх фільмів, присвячених трагедії на ЧАЕС.</w:t>
            </w:r>
          </w:p>
          <w:p w:rsidR="005F5CC1" w:rsidRDefault="005F5CC1" w:rsidP="00C974C3">
            <w:pPr>
              <w:ind w:firstLine="0"/>
              <w:jc w:val="both"/>
              <w:rPr>
                <w:rFonts w:ascii="Times New Roman" w:hAnsi="Times New Roman"/>
                <w:sz w:val="24"/>
                <w:szCs w:val="24"/>
                <w:lang w:val="uk-UA"/>
              </w:rPr>
            </w:pPr>
            <w:r>
              <w:rPr>
                <w:rFonts w:ascii="Times New Roman" w:hAnsi="Times New Roman"/>
                <w:sz w:val="24"/>
                <w:szCs w:val="24"/>
                <w:lang w:val="uk-UA"/>
              </w:rPr>
              <w:t xml:space="preserve">    Акція «Перша хвилина миру»</w:t>
            </w:r>
            <w:r w:rsidR="004125E5">
              <w:rPr>
                <w:rFonts w:ascii="Times New Roman" w:hAnsi="Times New Roman"/>
                <w:sz w:val="24"/>
                <w:szCs w:val="24"/>
                <w:lang w:val="uk-UA"/>
              </w:rPr>
              <w:t>.</w:t>
            </w:r>
          </w:p>
          <w:p w:rsidR="004125E5" w:rsidRDefault="004125E5" w:rsidP="00C974C3">
            <w:pPr>
              <w:ind w:firstLine="0"/>
              <w:jc w:val="both"/>
              <w:rPr>
                <w:rFonts w:ascii="Times New Roman" w:hAnsi="Times New Roman"/>
                <w:sz w:val="24"/>
                <w:szCs w:val="24"/>
                <w:lang w:val="uk-UA"/>
              </w:rPr>
            </w:pPr>
            <w:r>
              <w:rPr>
                <w:rFonts w:ascii="Times New Roman" w:hAnsi="Times New Roman"/>
                <w:sz w:val="24"/>
                <w:szCs w:val="24"/>
                <w:lang w:val="uk-UA"/>
              </w:rPr>
              <w:t xml:space="preserve">    Мітинг-реквієм з урочистим покладанням квітів до меморіалу Вічний вогонь, присвячені 71й річниці завершення Другої світової війни. Тематична експозиція в музеї. Тематичні культурно-мистецькі заходи, присвячені пам’ятним датам історичних подій Другої світової війни в бібліотеках міста. Зустрічі з ветеранами в бібліотеках міста. Концертна програма для учнів.</w:t>
            </w:r>
          </w:p>
          <w:p w:rsidR="004125E5" w:rsidRDefault="004125E5" w:rsidP="00C974C3">
            <w:pPr>
              <w:ind w:firstLine="0"/>
              <w:jc w:val="both"/>
              <w:rPr>
                <w:rFonts w:ascii="Times New Roman" w:hAnsi="Times New Roman"/>
                <w:sz w:val="24"/>
                <w:szCs w:val="24"/>
                <w:lang w:val="uk-UA"/>
              </w:rPr>
            </w:pPr>
            <w:r>
              <w:rPr>
                <w:rFonts w:ascii="Times New Roman" w:hAnsi="Times New Roman"/>
                <w:sz w:val="24"/>
                <w:szCs w:val="24"/>
                <w:lang w:val="uk-UA"/>
              </w:rPr>
              <w:t xml:space="preserve">    Виставки історико-краєзнавчої літератури на тему політичних репресій в Україні в бібліотеках міста.</w:t>
            </w:r>
          </w:p>
          <w:p w:rsidR="000B518E" w:rsidRDefault="000B518E" w:rsidP="00C974C3">
            <w:pPr>
              <w:ind w:firstLine="0"/>
              <w:jc w:val="both"/>
              <w:rPr>
                <w:rFonts w:ascii="Times New Roman" w:hAnsi="Times New Roman"/>
                <w:sz w:val="24"/>
                <w:szCs w:val="24"/>
                <w:lang w:val="uk-UA"/>
              </w:rPr>
            </w:pPr>
            <w:r>
              <w:rPr>
                <w:rFonts w:ascii="Times New Roman" w:hAnsi="Times New Roman"/>
                <w:sz w:val="24"/>
                <w:szCs w:val="24"/>
                <w:lang w:val="uk-UA"/>
              </w:rPr>
              <w:t xml:space="preserve">   Розважально-ігрова програма для дітей до Дня захисту дітей.</w:t>
            </w:r>
          </w:p>
          <w:p w:rsidR="000B518E" w:rsidRPr="004744CB" w:rsidRDefault="000B518E" w:rsidP="000B518E">
            <w:pPr>
              <w:ind w:firstLine="0"/>
              <w:jc w:val="both"/>
              <w:rPr>
                <w:rFonts w:ascii="Times New Roman" w:hAnsi="Times New Roman"/>
                <w:sz w:val="24"/>
                <w:szCs w:val="24"/>
                <w:lang w:val="uk-UA"/>
              </w:rPr>
            </w:pPr>
            <w:r>
              <w:rPr>
                <w:rFonts w:ascii="Times New Roman" w:hAnsi="Times New Roman"/>
                <w:sz w:val="24"/>
                <w:szCs w:val="24"/>
                <w:lang w:val="uk-UA"/>
              </w:rPr>
              <w:t xml:space="preserve">     </w:t>
            </w:r>
            <w:r w:rsidRPr="004744CB">
              <w:rPr>
                <w:rFonts w:ascii="Times New Roman" w:hAnsi="Times New Roman"/>
                <w:sz w:val="24"/>
                <w:szCs w:val="24"/>
                <w:lang w:val="uk-UA"/>
              </w:rPr>
              <w:t xml:space="preserve">7 січня 2016 року проведено </w:t>
            </w:r>
            <w:r w:rsidRPr="004744CB">
              <w:rPr>
                <w:rFonts w:ascii="Times New Roman" w:hAnsi="Times New Roman"/>
                <w:sz w:val="24"/>
                <w:szCs w:val="24"/>
              </w:rPr>
              <w:t>Різдвяне свято “Ялинка міського голови 201</w:t>
            </w:r>
            <w:r w:rsidRPr="004744CB">
              <w:rPr>
                <w:rFonts w:ascii="Times New Roman" w:hAnsi="Times New Roman"/>
                <w:sz w:val="24"/>
                <w:szCs w:val="24"/>
                <w:lang w:val="uk-UA"/>
              </w:rPr>
              <w:t>6</w:t>
            </w:r>
            <w:r w:rsidR="008B263D">
              <w:rPr>
                <w:rFonts w:ascii="Times New Roman" w:hAnsi="Times New Roman"/>
                <w:sz w:val="24"/>
                <w:szCs w:val="24"/>
              </w:rPr>
              <w:t xml:space="preserve">”. </w:t>
            </w:r>
            <w:r w:rsidR="008B263D">
              <w:rPr>
                <w:rFonts w:ascii="Times New Roman" w:hAnsi="Times New Roman"/>
                <w:sz w:val="24"/>
                <w:szCs w:val="24"/>
                <w:lang w:val="uk-UA"/>
              </w:rPr>
              <w:t>З</w:t>
            </w:r>
            <w:r w:rsidRPr="004744CB">
              <w:rPr>
                <w:rFonts w:ascii="Times New Roman" w:hAnsi="Times New Roman"/>
                <w:sz w:val="24"/>
                <w:szCs w:val="24"/>
              </w:rPr>
              <w:t>аходом охоплено 1</w:t>
            </w:r>
            <w:r w:rsidRPr="004744CB">
              <w:rPr>
                <w:rFonts w:ascii="Times New Roman" w:hAnsi="Times New Roman"/>
                <w:sz w:val="24"/>
                <w:szCs w:val="24"/>
                <w:lang w:val="uk-UA"/>
              </w:rPr>
              <w:t>1</w:t>
            </w:r>
            <w:r w:rsidRPr="004744CB">
              <w:rPr>
                <w:rFonts w:ascii="Times New Roman" w:hAnsi="Times New Roman"/>
                <w:sz w:val="24"/>
                <w:szCs w:val="24"/>
              </w:rPr>
              <w:t>00 дітей пільгових категорій.</w:t>
            </w:r>
          </w:p>
          <w:p w:rsidR="000B518E" w:rsidRDefault="000B518E" w:rsidP="000B518E">
            <w:pPr>
              <w:ind w:firstLine="0"/>
              <w:jc w:val="both"/>
              <w:rPr>
                <w:rFonts w:ascii="Times New Roman" w:hAnsi="Times New Roman"/>
                <w:sz w:val="24"/>
                <w:szCs w:val="24"/>
                <w:lang w:val="uk-UA"/>
              </w:rPr>
            </w:pPr>
            <w:r>
              <w:rPr>
                <w:rFonts w:ascii="Times New Roman" w:hAnsi="Times New Roman"/>
                <w:sz w:val="24"/>
                <w:szCs w:val="24"/>
                <w:lang w:val="uk-UA"/>
              </w:rPr>
              <w:t xml:space="preserve">    </w:t>
            </w:r>
            <w:r w:rsidRPr="004744CB">
              <w:rPr>
                <w:rFonts w:ascii="Times New Roman" w:hAnsi="Times New Roman"/>
                <w:sz w:val="24"/>
                <w:szCs w:val="24"/>
                <w:lang w:val="uk-UA"/>
              </w:rPr>
              <w:t xml:space="preserve">До </w:t>
            </w:r>
            <w:r>
              <w:rPr>
                <w:rFonts w:ascii="Times New Roman" w:hAnsi="Times New Roman"/>
                <w:sz w:val="24"/>
                <w:szCs w:val="24"/>
                <w:lang w:val="uk-UA"/>
              </w:rPr>
              <w:t xml:space="preserve">міжнародного жіночого </w:t>
            </w:r>
            <w:r w:rsidRPr="004744CB">
              <w:rPr>
                <w:rFonts w:ascii="Times New Roman" w:hAnsi="Times New Roman"/>
                <w:sz w:val="24"/>
                <w:szCs w:val="24"/>
                <w:lang w:val="uk-UA"/>
              </w:rPr>
              <w:t>Дня</w:t>
            </w:r>
            <w:r>
              <w:rPr>
                <w:rFonts w:ascii="Times New Roman" w:hAnsi="Times New Roman"/>
                <w:sz w:val="24"/>
                <w:szCs w:val="24"/>
                <w:lang w:val="uk-UA"/>
              </w:rPr>
              <w:t xml:space="preserve"> 8 березня відділом</w:t>
            </w:r>
            <w:r w:rsidRPr="004744CB">
              <w:rPr>
                <w:rFonts w:ascii="Times New Roman" w:hAnsi="Times New Roman"/>
                <w:sz w:val="24"/>
                <w:szCs w:val="24"/>
                <w:lang w:val="uk-UA"/>
              </w:rPr>
              <w:t xml:space="preserve"> проведено </w:t>
            </w:r>
            <w:r>
              <w:rPr>
                <w:rFonts w:ascii="Times New Roman" w:hAnsi="Times New Roman"/>
                <w:sz w:val="24"/>
                <w:szCs w:val="24"/>
                <w:lang w:val="uk-UA"/>
              </w:rPr>
              <w:t xml:space="preserve">міську </w:t>
            </w:r>
            <w:r w:rsidRPr="004744CB">
              <w:rPr>
                <w:rFonts w:ascii="Times New Roman" w:hAnsi="Times New Roman"/>
                <w:sz w:val="24"/>
                <w:szCs w:val="24"/>
                <w:lang w:val="uk-UA"/>
              </w:rPr>
              <w:t>соц. акцію «Від серця до серця» 6 матерів, які виховують 6 і більше дітей отримали подарунки від міського голови</w:t>
            </w:r>
          </w:p>
          <w:p w:rsidR="000B518E" w:rsidRPr="004744CB" w:rsidRDefault="000B518E" w:rsidP="000B518E">
            <w:pPr>
              <w:ind w:firstLine="0"/>
              <w:jc w:val="both"/>
              <w:rPr>
                <w:rFonts w:ascii="Times New Roman" w:hAnsi="Times New Roman"/>
                <w:sz w:val="24"/>
                <w:szCs w:val="24"/>
                <w:lang w:val="uk-UA"/>
              </w:rPr>
            </w:pPr>
            <w:r>
              <w:rPr>
                <w:rFonts w:ascii="Times New Roman" w:hAnsi="Times New Roman"/>
                <w:sz w:val="24"/>
                <w:szCs w:val="24"/>
                <w:lang w:val="uk-UA"/>
              </w:rPr>
              <w:t xml:space="preserve">    </w:t>
            </w:r>
            <w:r w:rsidRPr="004744CB">
              <w:rPr>
                <w:rFonts w:ascii="Times New Roman" w:hAnsi="Times New Roman"/>
                <w:sz w:val="24"/>
                <w:szCs w:val="24"/>
                <w:lang w:val="uk-UA"/>
              </w:rPr>
              <w:t>Придбано 36 путівок в ДОЗ Зміна для дітей із ДБСТ та ПС, на 98 тис. грн. коштів з міського бюджету.</w:t>
            </w:r>
          </w:p>
          <w:p w:rsidR="000B518E" w:rsidRPr="005F5CC1" w:rsidRDefault="000B518E" w:rsidP="000B518E">
            <w:pPr>
              <w:ind w:firstLine="0"/>
              <w:jc w:val="both"/>
              <w:rPr>
                <w:rFonts w:ascii="Times New Roman" w:hAnsi="Times New Roman"/>
                <w:sz w:val="24"/>
                <w:szCs w:val="24"/>
                <w:lang w:val="uk-UA"/>
              </w:rPr>
            </w:pPr>
          </w:p>
          <w:p w:rsidR="00CA6F68" w:rsidRPr="00FC06B1" w:rsidRDefault="00CA6F68" w:rsidP="0064447F">
            <w:pPr>
              <w:ind w:firstLine="0"/>
              <w:rPr>
                <w:rFonts w:ascii="Times New Roman" w:hAnsi="Times New Roman"/>
                <w:sz w:val="24"/>
                <w:szCs w:val="24"/>
                <w:lang w:val="uk-UA"/>
              </w:rPr>
            </w:pPr>
          </w:p>
        </w:tc>
      </w:tr>
      <w:tr w:rsidR="00511476" w:rsidRPr="00056FB8" w:rsidTr="00701C03">
        <w:tc>
          <w:tcPr>
            <w:tcW w:w="540" w:type="dxa"/>
          </w:tcPr>
          <w:p w:rsidR="00511476" w:rsidRPr="00056FB8" w:rsidRDefault="00E30F53" w:rsidP="00C20237">
            <w:pPr>
              <w:spacing w:line="192" w:lineRule="auto"/>
              <w:ind w:firstLine="0"/>
              <w:rPr>
                <w:rFonts w:ascii="Times New Roman" w:hAnsi="Times New Roman"/>
                <w:color w:val="000000"/>
                <w:sz w:val="24"/>
                <w:szCs w:val="24"/>
                <w:lang w:val="uk-UA"/>
              </w:rPr>
            </w:pPr>
            <w:r>
              <w:rPr>
                <w:rFonts w:ascii="Times New Roman" w:hAnsi="Times New Roman"/>
                <w:color w:val="000000"/>
                <w:sz w:val="24"/>
                <w:szCs w:val="24"/>
                <w:lang w:val="uk-UA"/>
              </w:rPr>
              <w:lastRenderedPageBreak/>
              <w:t>20</w:t>
            </w:r>
          </w:p>
        </w:tc>
        <w:tc>
          <w:tcPr>
            <w:tcW w:w="2340" w:type="dxa"/>
          </w:tcPr>
          <w:p w:rsidR="00511476" w:rsidRPr="00056FB8" w:rsidRDefault="00E30F53" w:rsidP="00874A6C">
            <w:pPr>
              <w:spacing w:line="192" w:lineRule="auto"/>
              <w:ind w:left="-97" w:right="-125" w:firstLine="0"/>
              <w:rPr>
                <w:rFonts w:ascii="Times New Roman" w:hAnsi="Times New Roman"/>
                <w:color w:val="000000"/>
                <w:sz w:val="24"/>
                <w:szCs w:val="24"/>
                <w:lang w:val="uk-UA"/>
              </w:rPr>
            </w:pPr>
            <w:r>
              <w:rPr>
                <w:rFonts w:ascii="Times New Roman" w:hAnsi="Times New Roman"/>
                <w:color w:val="000000"/>
                <w:sz w:val="24"/>
                <w:szCs w:val="24"/>
                <w:lang w:val="uk-UA"/>
              </w:rPr>
              <w:t>Створення умов для безперешкодного доступу людей з обмеженими фізичними можливостями до користування міським пасажирським транспортом</w:t>
            </w:r>
          </w:p>
        </w:tc>
        <w:tc>
          <w:tcPr>
            <w:tcW w:w="3262" w:type="dxa"/>
          </w:tcPr>
          <w:p w:rsidR="00511476" w:rsidRPr="00056FB8" w:rsidRDefault="00E30F53" w:rsidP="001C783D">
            <w:pPr>
              <w:spacing w:line="192" w:lineRule="auto"/>
              <w:ind w:left="-108" w:firstLine="0"/>
              <w:rPr>
                <w:rFonts w:ascii="Times New Roman" w:hAnsi="Times New Roman"/>
                <w:color w:val="000000"/>
                <w:sz w:val="24"/>
                <w:szCs w:val="24"/>
                <w:lang w:val="uk-UA"/>
              </w:rPr>
            </w:pPr>
            <w:r>
              <w:rPr>
                <w:rFonts w:ascii="Times New Roman" w:hAnsi="Times New Roman"/>
                <w:color w:val="000000"/>
                <w:sz w:val="24"/>
                <w:szCs w:val="24"/>
                <w:lang w:val="uk-UA"/>
              </w:rPr>
              <w:t>Забезпечення роботи на кожному регулярному міському автобусному маршруті загального користування транспортного засобу пристосованого для перевезення осіб з обмеженими фізичними можливостями</w:t>
            </w:r>
          </w:p>
        </w:tc>
        <w:tc>
          <w:tcPr>
            <w:tcW w:w="2520" w:type="dxa"/>
          </w:tcPr>
          <w:p w:rsidR="00511476" w:rsidRPr="00056FB8" w:rsidRDefault="00E30F53" w:rsidP="003771D8">
            <w:pPr>
              <w:spacing w:line="192" w:lineRule="auto"/>
              <w:ind w:left="-130" w:firstLine="0"/>
              <w:rPr>
                <w:rFonts w:ascii="Times New Roman" w:hAnsi="Times New Roman"/>
                <w:color w:val="000000"/>
                <w:sz w:val="24"/>
                <w:szCs w:val="24"/>
                <w:lang w:val="uk-UA"/>
              </w:rPr>
            </w:pPr>
            <w:r>
              <w:rPr>
                <w:rFonts w:ascii="Times New Roman" w:hAnsi="Times New Roman"/>
                <w:color w:val="000000"/>
                <w:sz w:val="24"/>
                <w:szCs w:val="24"/>
                <w:lang w:val="uk-UA"/>
              </w:rPr>
              <w:t>Сектор з питань транспорту та зв’язку Марганецької міської ради, авто перевізники міста</w:t>
            </w:r>
          </w:p>
        </w:tc>
        <w:tc>
          <w:tcPr>
            <w:tcW w:w="6969" w:type="dxa"/>
          </w:tcPr>
          <w:p w:rsidR="00511476" w:rsidRPr="00E700B1" w:rsidRDefault="005020B5" w:rsidP="00C974C3">
            <w:pPr>
              <w:ind w:firstLine="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Не всі транспортні засоби, які використовуються на міських автобусних маршрутах загального користування, </w:t>
            </w:r>
            <w:r w:rsidR="00C010BD">
              <w:rPr>
                <w:rFonts w:ascii="Times New Roman" w:hAnsi="Times New Roman"/>
                <w:color w:val="000000"/>
                <w:sz w:val="24"/>
                <w:szCs w:val="24"/>
                <w:lang w:val="uk-UA"/>
              </w:rPr>
              <w:t>облаштовані для перевезення осіб з обмеженими фізичними можливостями, проте проводиться роз’яснювальна робота з перевізниками щодо необхідності облаштування всіх транспортних засобів (автобусів) для перевезення осіб з обмеженими фізичними можливостями.</w:t>
            </w:r>
          </w:p>
        </w:tc>
      </w:tr>
      <w:tr w:rsidR="00511476" w:rsidRPr="00885F43" w:rsidTr="00701C03">
        <w:tc>
          <w:tcPr>
            <w:tcW w:w="540" w:type="dxa"/>
          </w:tcPr>
          <w:p w:rsidR="00511476" w:rsidRPr="00056FB8" w:rsidRDefault="00E30F53" w:rsidP="00C20237">
            <w:pPr>
              <w:spacing w:line="192" w:lineRule="auto"/>
              <w:ind w:firstLine="0"/>
              <w:rPr>
                <w:rFonts w:ascii="Times New Roman" w:hAnsi="Times New Roman"/>
                <w:color w:val="000000"/>
                <w:sz w:val="24"/>
                <w:szCs w:val="24"/>
                <w:lang w:val="uk-UA"/>
              </w:rPr>
            </w:pPr>
            <w:r>
              <w:rPr>
                <w:rFonts w:ascii="Times New Roman" w:hAnsi="Times New Roman"/>
                <w:color w:val="000000"/>
                <w:sz w:val="24"/>
                <w:szCs w:val="24"/>
                <w:lang w:val="uk-UA"/>
              </w:rPr>
              <w:t>21</w:t>
            </w:r>
          </w:p>
        </w:tc>
        <w:tc>
          <w:tcPr>
            <w:tcW w:w="2340" w:type="dxa"/>
          </w:tcPr>
          <w:p w:rsidR="00511476" w:rsidRPr="00056FB8" w:rsidRDefault="001C783D" w:rsidP="00EB40F0">
            <w:pPr>
              <w:spacing w:line="192" w:lineRule="auto"/>
              <w:ind w:left="-98" w:right="-125" w:firstLine="0"/>
              <w:rPr>
                <w:rFonts w:ascii="Times New Roman" w:hAnsi="Times New Roman"/>
                <w:color w:val="000000"/>
                <w:sz w:val="24"/>
                <w:szCs w:val="24"/>
                <w:lang w:val="uk-UA"/>
              </w:rPr>
            </w:pPr>
            <w:r>
              <w:rPr>
                <w:rFonts w:ascii="Times New Roman" w:hAnsi="Times New Roman"/>
                <w:color w:val="000000"/>
                <w:sz w:val="24"/>
                <w:szCs w:val="24"/>
                <w:lang w:val="uk-UA"/>
              </w:rPr>
              <w:t xml:space="preserve">Створення безперешкодного життєвого середовища </w:t>
            </w:r>
            <w:r>
              <w:rPr>
                <w:rFonts w:ascii="Times New Roman" w:hAnsi="Times New Roman"/>
                <w:color w:val="000000"/>
                <w:sz w:val="24"/>
                <w:szCs w:val="24"/>
                <w:lang w:val="uk-UA"/>
              </w:rPr>
              <w:lastRenderedPageBreak/>
              <w:t>для людей з обмеженими фізичними можливостями</w:t>
            </w:r>
          </w:p>
        </w:tc>
        <w:tc>
          <w:tcPr>
            <w:tcW w:w="3262" w:type="dxa"/>
          </w:tcPr>
          <w:p w:rsidR="00511476" w:rsidRDefault="001C783D" w:rsidP="001C783D">
            <w:pPr>
              <w:spacing w:line="192" w:lineRule="auto"/>
              <w:ind w:left="-91" w:right="-108" w:firstLine="0"/>
              <w:rPr>
                <w:rFonts w:ascii="Times New Roman" w:hAnsi="Times New Roman"/>
                <w:color w:val="000000"/>
                <w:sz w:val="24"/>
                <w:szCs w:val="24"/>
                <w:lang w:val="uk-UA"/>
              </w:rPr>
            </w:pPr>
            <w:r w:rsidRPr="001C783D">
              <w:rPr>
                <w:rFonts w:ascii="Times New Roman" w:hAnsi="Times New Roman"/>
                <w:color w:val="000000"/>
                <w:sz w:val="24"/>
                <w:szCs w:val="24"/>
                <w:lang w:val="uk-UA"/>
              </w:rPr>
              <w:lastRenderedPageBreak/>
              <w:t>1.</w:t>
            </w:r>
            <w:r>
              <w:rPr>
                <w:rFonts w:ascii="Times New Roman" w:hAnsi="Times New Roman"/>
                <w:color w:val="000000"/>
                <w:sz w:val="24"/>
                <w:szCs w:val="24"/>
                <w:lang w:val="uk-UA"/>
              </w:rPr>
              <w:t xml:space="preserve"> Облашту</w:t>
            </w:r>
            <w:r w:rsidR="00CA6F68">
              <w:rPr>
                <w:rFonts w:ascii="Times New Roman" w:hAnsi="Times New Roman"/>
                <w:color w:val="000000"/>
                <w:sz w:val="24"/>
                <w:szCs w:val="24"/>
                <w:lang w:val="uk-UA"/>
              </w:rPr>
              <w:t>вати спеціальні місця для парку</w:t>
            </w:r>
            <w:r>
              <w:rPr>
                <w:rFonts w:ascii="Times New Roman" w:hAnsi="Times New Roman"/>
                <w:color w:val="000000"/>
                <w:sz w:val="24"/>
                <w:szCs w:val="24"/>
                <w:lang w:val="uk-UA"/>
              </w:rPr>
              <w:t xml:space="preserve">вання транспортних засобів, що </w:t>
            </w:r>
            <w:r>
              <w:rPr>
                <w:rFonts w:ascii="Times New Roman" w:hAnsi="Times New Roman"/>
                <w:color w:val="000000"/>
                <w:sz w:val="24"/>
                <w:szCs w:val="24"/>
                <w:lang w:val="uk-UA"/>
              </w:rPr>
              <w:lastRenderedPageBreak/>
              <w:t>використовуються для перевезення інвалідів, на стоянках, в зонах паркування на вулицях та запровадити персональні картки дозволу на паркування таких засобів (при необхідності).</w:t>
            </w:r>
          </w:p>
          <w:p w:rsidR="001C783D" w:rsidRDefault="001C783D" w:rsidP="001C783D">
            <w:pPr>
              <w:spacing w:line="192" w:lineRule="auto"/>
              <w:ind w:left="-91" w:right="-108" w:firstLine="0"/>
              <w:rPr>
                <w:rFonts w:ascii="Times New Roman" w:hAnsi="Times New Roman"/>
                <w:color w:val="000000"/>
                <w:sz w:val="24"/>
                <w:szCs w:val="24"/>
                <w:lang w:val="uk-UA"/>
              </w:rPr>
            </w:pPr>
            <w:r>
              <w:rPr>
                <w:rFonts w:ascii="Times New Roman" w:hAnsi="Times New Roman"/>
                <w:color w:val="000000"/>
                <w:sz w:val="24"/>
                <w:szCs w:val="24"/>
                <w:lang w:val="uk-UA"/>
              </w:rPr>
              <w:t>2. Передбачати під час проектування при будинкових територій місця для паркування автотранспортних засобів, які належать інвалідам, а також для розміщення тимчасових гаражів.</w:t>
            </w:r>
          </w:p>
          <w:p w:rsidR="001C783D" w:rsidRPr="00056FB8" w:rsidRDefault="001C783D" w:rsidP="001C783D">
            <w:pPr>
              <w:spacing w:line="192" w:lineRule="auto"/>
              <w:ind w:left="-91" w:right="-108" w:firstLine="0"/>
              <w:rPr>
                <w:rFonts w:ascii="Times New Roman" w:hAnsi="Times New Roman"/>
                <w:color w:val="000000"/>
                <w:sz w:val="24"/>
                <w:szCs w:val="24"/>
                <w:lang w:val="uk-UA"/>
              </w:rPr>
            </w:pPr>
            <w:r>
              <w:rPr>
                <w:rFonts w:ascii="Times New Roman" w:hAnsi="Times New Roman"/>
                <w:color w:val="000000"/>
                <w:sz w:val="24"/>
                <w:szCs w:val="24"/>
                <w:lang w:val="uk-UA"/>
              </w:rPr>
              <w:t>3. Облаштувати спеціальні місця</w:t>
            </w:r>
            <w:r w:rsidR="003771D8">
              <w:rPr>
                <w:rFonts w:ascii="Times New Roman" w:hAnsi="Times New Roman"/>
                <w:color w:val="000000"/>
                <w:sz w:val="24"/>
                <w:szCs w:val="24"/>
                <w:lang w:val="uk-UA"/>
              </w:rPr>
              <w:t xml:space="preserve"> для паркування транспортних засобів, що використовуються для перевезення інвалідів, на стоянках, в зонах паркування на вулицях та запровадити персональні картки дозволу на паркування таких засобів (при необхідності.</w:t>
            </w:r>
          </w:p>
        </w:tc>
        <w:tc>
          <w:tcPr>
            <w:tcW w:w="2520" w:type="dxa"/>
          </w:tcPr>
          <w:p w:rsidR="00511476" w:rsidRPr="00056FB8" w:rsidRDefault="00170394" w:rsidP="00A538E6">
            <w:pPr>
              <w:spacing w:line="192" w:lineRule="auto"/>
              <w:ind w:left="-108" w:right="-108" w:firstLine="0"/>
              <w:rPr>
                <w:rFonts w:ascii="Times New Roman" w:hAnsi="Times New Roman"/>
                <w:color w:val="000000"/>
                <w:sz w:val="24"/>
                <w:szCs w:val="24"/>
                <w:lang w:val="uk-UA"/>
              </w:rPr>
            </w:pPr>
            <w:r>
              <w:rPr>
                <w:rFonts w:ascii="Times New Roman" w:hAnsi="Times New Roman"/>
                <w:color w:val="000000"/>
                <w:sz w:val="24"/>
                <w:szCs w:val="24"/>
                <w:lang w:val="uk-UA"/>
              </w:rPr>
              <w:lastRenderedPageBreak/>
              <w:t xml:space="preserve">Управління капітального будівництва, </w:t>
            </w:r>
            <w:r>
              <w:rPr>
                <w:rFonts w:ascii="Times New Roman" w:hAnsi="Times New Roman"/>
                <w:color w:val="000000"/>
                <w:sz w:val="24"/>
                <w:szCs w:val="24"/>
                <w:lang w:val="uk-UA"/>
              </w:rPr>
              <w:lastRenderedPageBreak/>
              <w:t>архітектури, житлово-комунального господарства і комунального майна</w:t>
            </w:r>
          </w:p>
        </w:tc>
        <w:tc>
          <w:tcPr>
            <w:tcW w:w="6969" w:type="dxa"/>
          </w:tcPr>
          <w:p w:rsidR="00CA6F68" w:rsidRDefault="00C010BD" w:rsidP="002C063C">
            <w:pPr>
              <w:ind w:firstLine="0"/>
              <w:jc w:val="both"/>
              <w:rPr>
                <w:rFonts w:ascii="Times New Roman" w:hAnsi="Times New Roman"/>
                <w:color w:val="000000"/>
                <w:sz w:val="24"/>
                <w:szCs w:val="24"/>
                <w:lang w:val="uk-UA"/>
              </w:rPr>
            </w:pPr>
            <w:r>
              <w:rPr>
                <w:rFonts w:ascii="Times New Roman" w:hAnsi="Times New Roman"/>
                <w:color w:val="000000"/>
                <w:sz w:val="24"/>
                <w:szCs w:val="24"/>
                <w:lang w:val="uk-UA"/>
              </w:rPr>
              <w:lastRenderedPageBreak/>
              <w:t>Додатково виконані заходи з обладнання пішохідних переходів з пони</w:t>
            </w:r>
            <w:r w:rsidR="002C063C">
              <w:rPr>
                <w:rFonts w:ascii="Times New Roman" w:hAnsi="Times New Roman"/>
                <w:color w:val="000000"/>
                <w:sz w:val="24"/>
                <w:szCs w:val="24"/>
                <w:lang w:val="uk-UA"/>
              </w:rPr>
              <w:t>женими бордюрами та облаштовані місця для паркування</w:t>
            </w:r>
          </w:p>
          <w:p w:rsidR="002C063C" w:rsidRDefault="002C063C" w:rsidP="002C063C">
            <w:pPr>
              <w:ind w:firstLine="0"/>
              <w:jc w:val="both"/>
              <w:rPr>
                <w:rFonts w:ascii="Times New Roman" w:hAnsi="Times New Roman"/>
                <w:color w:val="000000"/>
                <w:sz w:val="24"/>
                <w:szCs w:val="24"/>
                <w:lang w:val="uk-UA"/>
              </w:rPr>
            </w:pPr>
            <w:r>
              <w:rPr>
                <w:rFonts w:ascii="Times New Roman" w:hAnsi="Times New Roman"/>
                <w:color w:val="000000"/>
                <w:sz w:val="24"/>
                <w:szCs w:val="24"/>
                <w:lang w:val="uk-UA"/>
              </w:rPr>
              <w:lastRenderedPageBreak/>
              <w:t>транспортних засобів по проекту «Реконструкція вул.Лермонтова в Марганець на ділянці будинків № 25 до № 31».</w:t>
            </w:r>
          </w:p>
          <w:p w:rsidR="002C063C" w:rsidRDefault="002C063C" w:rsidP="002C063C">
            <w:pPr>
              <w:ind w:firstLine="0"/>
              <w:jc w:val="both"/>
              <w:rPr>
                <w:rFonts w:ascii="Times New Roman" w:hAnsi="Times New Roman"/>
                <w:color w:val="000000"/>
                <w:sz w:val="24"/>
                <w:szCs w:val="24"/>
                <w:lang w:val="uk-UA"/>
              </w:rPr>
            </w:pPr>
          </w:p>
          <w:p w:rsidR="002C063C" w:rsidRDefault="002C063C" w:rsidP="002C063C">
            <w:pPr>
              <w:ind w:firstLine="0"/>
              <w:jc w:val="both"/>
              <w:rPr>
                <w:rFonts w:ascii="Times New Roman" w:hAnsi="Times New Roman"/>
                <w:color w:val="000000"/>
                <w:sz w:val="24"/>
                <w:szCs w:val="24"/>
                <w:lang w:val="uk-UA"/>
              </w:rPr>
            </w:pPr>
          </w:p>
          <w:p w:rsidR="002C063C" w:rsidRDefault="002C063C" w:rsidP="002C063C">
            <w:pPr>
              <w:ind w:firstLine="0"/>
              <w:jc w:val="both"/>
              <w:rPr>
                <w:rFonts w:ascii="Times New Roman" w:hAnsi="Times New Roman"/>
                <w:color w:val="000000"/>
                <w:sz w:val="24"/>
                <w:szCs w:val="24"/>
                <w:lang w:val="uk-UA"/>
              </w:rPr>
            </w:pPr>
          </w:p>
          <w:p w:rsidR="002C063C" w:rsidRPr="00CA6F68" w:rsidRDefault="002C063C" w:rsidP="002C063C">
            <w:pPr>
              <w:ind w:firstLine="0"/>
              <w:jc w:val="both"/>
              <w:rPr>
                <w:rFonts w:ascii="Times New Roman" w:hAnsi="Times New Roman"/>
                <w:color w:val="000000"/>
                <w:sz w:val="24"/>
                <w:szCs w:val="24"/>
                <w:lang w:val="uk-UA"/>
              </w:rPr>
            </w:pPr>
            <w:r>
              <w:rPr>
                <w:rFonts w:ascii="Times New Roman" w:hAnsi="Times New Roman"/>
                <w:color w:val="000000"/>
                <w:sz w:val="24"/>
                <w:szCs w:val="24"/>
                <w:lang w:val="uk-UA"/>
              </w:rPr>
              <w:t>Під час проектування, будівництва нових і реконструкції існуючих об’єктів житлового та громадського призначення передбачається обладнання спеціальними засобами для обслуговування людей з обмеженими фізичними можливостями</w:t>
            </w:r>
            <w:r w:rsidR="00E64939">
              <w:rPr>
                <w:rFonts w:ascii="Times New Roman" w:hAnsi="Times New Roman"/>
                <w:color w:val="000000"/>
                <w:sz w:val="24"/>
                <w:szCs w:val="24"/>
                <w:lang w:val="uk-UA"/>
              </w:rPr>
              <w:t>.</w:t>
            </w:r>
          </w:p>
        </w:tc>
      </w:tr>
      <w:tr w:rsidR="00511476" w:rsidRPr="002C0B84" w:rsidTr="00701C03">
        <w:tc>
          <w:tcPr>
            <w:tcW w:w="540" w:type="dxa"/>
          </w:tcPr>
          <w:p w:rsidR="00511476" w:rsidRPr="00056FB8" w:rsidRDefault="003771D8" w:rsidP="00C20237">
            <w:pPr>
              <w:spacing w:line="192" w:lineRule="auto"/>
              <w:ind w:firstLine="0"/>
              <w:rPr>
                <w:rFonts w:ascii="Times New Roman" w:hAnsi="Times New Roman"/>
                <w:color w:val="000000"/>
                <w:sz w:val="24"/>
                <w:szCs w:val="24"/>
                <w:lang w:val="uk-UA"/>
              </w:rPr>
            </w:pPr>
            <w:r>
              <w:rPr>
                <w:rFonts w:ascii="Times New Roman" w:hAnsi="Times New Roman"/>
                <w:color w:val="000000"/>
                <w:sz w:val="24"/>
                <w:szCs w:val="24"/>
                <w:lang w:val="uk-UA"/>
              </w:rPr>
              <w:lastRenderedPageBreak/>
              <w:t>22</w:t>
            </w:r>
          </w:p>
        </w:tc>
        <w:tc>
          <w:tcPr>
            <w:tcW w:w="2340" w:type="dxa"/>
          </w:tcPr>
          <w:p w:rsidR="00511476" w:rsidRPr="00056FB8" w:rsidRDefault="003771D8" w:rsidP="003771D8">
            <w:pPr>
              <w:spacing w:line="192" w:lineRule="auto"/>
              <w:ind w:left="-108" w:right="-125" w:firstLine="0"/>
              <w:rPr>
                <w:rFonts w:ascii="Times New Roman" w:hAnsi="Times New Roman"/>
                <w:color w:val="000000"/>
                <w:sz w:val="24"/>
                <w:szCs w:val="24"/>
                <w:lang w:val="uk-UA"/>
              </w:rPr>
            </w:pPr>
            <w:r>
              <w:rPr>
                <w:rFonts w:ascii="Times New Roman" w:hAnsi="Times New Roman"/>
                <w:color w:val="000000"/>
                <w:sz w:val="24"/>
                <w:szCs w:val="24"/>
                <w:lang w:val="uk-UA"/>
              </w:rPr>
              <w:t>Створення доступного архітектурного середовища для осіб з обмеженими можливостями та інших маломобільних груп населення</w:t>
            </w:r>
          </w:p>
        </w:tc>
        <w:tc>
          <w:tcPr>
            <w:tcW w:w="3262" w:type="dxa"/>
          </w:tcPr>
          <w:p w:rsidR="00511476" w:rsidRPr="00056FB8" w:rsidRDefault="003771D8" w:rsidP="006A61BD">
            <w:pPr>
              <w:spacing w:line="192" w:lineRule="auto"/>
              <w:ind w:left="-91" w:right="-108" w:firstLine="0"/>
              <w:rPr>
                <w:rFonts w:ascii="Times New Roman" w:hAnsi="Times New Roman"/>
                <w:color w:val="000000"/>
                <w:sz w:val="24"/>
                <w:szCs w:val="24"/>
                <w:lang w:val="uk-UA"/>
              </w:rPr>
            </w:pPr>
            <w:r>
              <w:rPr>
                <w:rFonts w:ascii="Times New Roman" w:hAnsi="Times New Roman"/>
                <w:color w:val="000000"/>
                <w:sz w:val="24"/>
                <w:szCs w:val="24"/>
                <w:lang w:val="uk-UA"/>
              </w:rPr>
              <w:t>Враховувати вимоги щодо безперешкодного доступу осіб з обмеженими фізичними можливостями та інших маломобільних груп населення до об’єктів житлово-комунального та громадського призначення під час розроблення містобудівної документації або внесення до неї змін.</w:t>
            </w:r>
          </w:p>
        </w:tc>
        <w:tc>
          <w:tcPr>
            <w:tcW w:w="2520" w:type="dxa"/>
          </w:tcPr>
          <w:p w:rsidR="00511476" w:rsidRPr="00056FB8" w:rsidRDefault="00170394" w:rsidP="006F29AE">
            <w:pPr>
              <w:spacing w:line="192" w:lineRule="auto"/>
              <w:ind w:left="-108" w:right="-108" w:firstLine="0"/>
              <w:rPr>
                <w:rFonts w:ascii="Times New Roman" w:hAnsi="Times New Roman"/>
                <w:color w:val="000000"/>
                <w:sz w:val="24"/>
                <w:szCs w:val="24"/>
                <w:lang w:val="uk-UA"/>
              </w:rPr>
            </w:pPr>
            <w:r>
              <w:rPr>
                <w:rFonts w:ascii="Times New Roman" w:hAnsi="Times New Roman"/>
                <w:color w:val="000000"/>
                <w:sz w:val="24"/>
                <w:szCs w:val="24"/>
                <w:lang w:val="uk-UA"/>
              </w:rPr>
              <w:t>Управління капітального будівництва, архітектури, житлово-комунального господарства і комунального майна</w:t>
            </w:r>
          </w:p>
        </w:tc>
        <w:tc>
          <w:tcPr>
            <w:tcW w:w="6969" w:type="dxa"/>
          </w:tcPr>
          <w:p w:rsidR="00511476" w:rsidRPr="00E64939" w:rsidRDefault="00EE6476" w:rsidP="00C974C3">
            <w:pPr>
              <w:spacing w:line="192" w:lineRule="auto"/>
              <w:ind w:firstLine="0"/>
              <w:jc w:val="both"/>
              <w:rPr>
                <w:rFonts w:ascii="Times New Roman" w:hAnsi="Times New Roman"/>
                <w:sz w:val="24"/>
                <w:szCs w:val="24"/>
                <w:lang w:val="uk-UA"/>
              </w:rPr>
            </w:pPr>
            <w:r w:rsidRPr="00E64939">
              <w:rPr>
                <w:rFonts w:ascii="Times New Roman" w:hAnsi="Times New Roman"/>
                <w:sz w:val="24"/>
                <w:szCs w:val="24"/>
                <w:lang w:val="uk-UA"/>
              </w:rPr>
              <w:t>Ураховуються вимоги щодо безперешкодного доступу осіб з обмеженими фізичними можливостями та інших маломобільних груп населення до об’єктів житлово-комунального та громадського призначення під час розроблення містобудівної документації або внесення до неї змін. Створена робоча група при комітеті доступності для розгляду проектно-кошторисної документації об’єктів будівництва для забезпечення доступу осіб з обмеженими фізичними можливостями при будівництві.</w:t>
            </w:r>
          </w:p>
        </w:tc>
      </w:tr>
      <w:tr w:rsidR="00511476" w:rsidRPr="00BC2698" w:rsidTr="00701C03">
        <w:trPr>
          <w:trHeight w:val="1589"/>
        </w:trPr>
        <w:tc>
          <w:tcPr>
            <w:tcW w:w="540" w:type="dxa"/>
          </w:tcPr>
          <w:p w:rsidR="00511476" w:rsidRPr="00056FB8" w:rsidRDefault="00A6059F" w:rsidP="00C20237">
            <w:pPr>
              <w:spacing w:line="192" w:lineRule="auto"/>
              <w:ind w:firstLine="0"/>
              <w:rPr>
                <w:rFonts w:ascii="Times New Roman" w:hAnsi="Times New Roman"/>
                <w:color w:val="000000"/>
                <w:sz w:val="24"/>
                <w:szCs w:val="24"/>
                <w:lang w:val="uk-UA"/>
              </w:rPr>
            </w:pPr>
            <w:r>
              <w:rPr>
                <w:rFonts w:ascii="Times New Roman" w:hAnsi="Times New Roman"/>
                <w:color w:val="000000"/>
                <w:sz w:val="24"/>
                <w:szCs w:val="24"/>
                <w:lang w:val="uk-UA"/>
              </w:rPr>
              <w:t>23</w:t>
            </w:r>
          </w:p>
        </w:tc>
        <w:tc>
          <w:tcPr>
            <w:tcW w:w="2340" w:type="dxa"/>
          </w:tcPr>
          <w:p w:rsidR="00511476" w:rsidRPr="00056FB8" w:rsidRDefault="00A6059F" w:rsidP="004708D2">
            <w:pPr>
              <w:spacing w:line="192" w:lineRule="auto"/>
              <w:ind w:left="-97" w:right="-125" w:firstLine="0"/>
              <w:rPr>
                <w:rFonts w:ascii="Times New Roman" w:hAnsi="Times New Roman"/>
                <w:color w:val="000000"/>
                <w:sz w:val="24"/>
                <w:szCs w:val="24"/>
                <w:lang w:val="uk-UA"/>
              </w:rPr>
            </w:pPr>
            <w:r>
              <w:rPr>
                <w:rFonts w:ascii="Times New Roman" w:hAnsi="Times New Roman"/>
                <w:color w:val="000000"/>
                <w:sz w:val="24"/>
                <w:szCs w:val="24"/>
                <w:lang w:val="uk-UA"/>
              </w:rPr>
              <w:t>Забезпечення рівних можливостей для осіб з обмеженими фізичними можливостями в отриманні адміністративних та соціально-культурних послуг</w:t>
            </w:r>
          </w:p>
        </w:tc>
        <w:tc>
          <w:tcPr>
            <w:tcW w:w="3262" w:type="dxa"/>
          </w:tcPr>
          <w:p w:rsidR="00511476" w:rsidRPr="00056FB8" w:rsidRDefault="00A6059F" w:rsidP="006A61BD">
            <w:pPr>
              <w:spacing w:line="192" w:lineRule="auto"/>
              <w:ind w:left="-91" w:right="-125" w:firstLine="0"/>
              <w:rPr>
                <w:rFonts w:ascii="Times New Roman" w:hAnsi="Times New Roman"/>
                <w:color w:val="000000"/>
                <w:sz w:val="24"/>
                <w:szCs w:val="24"/>
                <w:lang w:val="uk-UA"/>
              </w:rPr>
            </w:pPr>
            <w:r>
              <w:rPr>
                <w:rFonts w:ascii="Times New Roman" w:hAnsi="Times New Roman"/>
                <w:color w:val="000000"/>
                <w:sz w:val="24"/>
                <w:szCs w:val="24"/>
                <w:lang w:val="uk-UA"/>
              </w:rPr>
              <w:t>Подальше облаштування будівель обладнанням для створення умов – безперешкодного доступу осіб з обмеженими фізичними можливостями до об’єктів соціально-культурної інфраструктури, медичних закладів, підприємств, установ та організацій міста</w:t>
            </w:r>
          </w:p>
        </w:tc>
        <w:tc>
          <w:tcPr>
            <w:tcW w:w="2520" w:type="dxa"/>
          </w:tcPr>
          <w:p w:rsidR="00511476" w:rsidRPr="00056FB8" w:rsidRDefault="00C22F0E" w:rsidP="00EB40F0">
            <w:pPr>
              <w:spacing w:line="192" w:lineRule="auto"/>
              <w:ind w:left="-108" w:right="-108" w:firstLine="0"/>
              <w:rPr>
                <w:rFonts w:ascii="Times New Roman" w:hAnsi="Times New Roman"/>
                <w:color w:val="000000"/>
                <w:sz w:val="24"/>
                <w:szCs w:val="24"/>
                <w:lang w:val="uk-UA"/>
              </w:rPr>
            </w:pPr>
            <w:r>
              <w:rPr>
                <w:rFonts w:ascii="Times New Roman" w:hAnsi="Times New Roman"/>
                <w:color w:val="000000"/>
                <w:sz w:val="24"/>
                <w:szCs w:val="24"/>
                <w:lang w:val="uk-UA"/>
              </w:rPr>
              <w:t>Управління капітального будівництва, архітектури, житлово-комунального господарства і комунального майна</w:t>
            </w:r>
          </w:p>
        </w:tc>
        <w:tc>
          <w:tcPr>
            <w:tcW w:w="6969" w:type="dxa"/>
          </w:tcPr>
          <w:p w:rsidR="00511476" w:rsidRPr="00E64939" w:rsidRDefault="00D93EC6" w:rsidP="00C974C3">
            <w:pPr>
              <w:spacing w:line="192" w:lineRule="auto"/>
              <w:ind w:firstLine="0"/>
              <w:jc w:val="both"/>
              <w:rPr>
                <w:rFonts w:ascii="Times New Roman" w:hAnsi="Times New Roman"/>
                <w:sz w:val="24"/>
                <w:szCs w:val="24"/>
                <w:lang w:val="uk-UA"/>
              </w:rPr>
            </w:pPr>
            <w:r w:rsidRPr="00E64939">
              <w:rPr>
                <w:rFonts w:ascii="Times New Roman" w:hAnsi="Times New Roman"/>
                <w:sz w:val="24"/>
                <w:szCs w:val="24"/>
                <w:lang w:val="uk-UA"/>
              </w:rPr>
              <w:t>Проводиться підготовча робота з облаштуванням для створення умов безперешкодного доступу осіб з обмеженими фізичними можливостями до об’єктів соціально-культурної інфраструктури, медичних закладів, підприємств, установ та організацій міста.</w:t>
            </w:r>
          </w:p>
        </w:tc>
      </w:tr>
      <w:tr w:rsidR="00511476" w:rsidRPr="00D660DD" w:rsidTr="00701C03">
        <w:tc>
          <w:tcPr>
            <w:tcW w:w="540" w:type="dxa"/>
          </w:tcPr>
          <w:p w:rsidR="00511476" w:rsidRPr="00056FB8" w:rsidRDefault="00A6059F" w:rsidP="00C20237">
            <w:pPr>
              <w:spacing w:line="192" w:lineRule="auto"/>
              <w:ind w:firstLine="0"/>
              <w:rPr>
                <w:rFonts w:ascii="Times New Roman" w:hAnsi="Times New Roman"/>
                <w:color w:val="000000"/>
                <w:sz w:val="24"/>
                <w:szCs w:val="24"/>
                <w:lang w:val="uk-UA"/>
              </w:rPr>
            </w:pPr>
            <w:r>
              <w:rPr>
                <w:rFonts w:ascii="Times New Roman" w:hAnsi="Times New Roman"/>
                <w:color w:val="000000"/>
                <w:sz w:val="24"/>
                <w:szCs w:val="24"/>
                <w:lang w:val="uk-UA"/>
              </w:rPr>
              <w:t>24</w:t>
            </w:r>
          </w:p>
        </w:tc>
        <w:tc>
          <w:tcPr>
            <w:tcW w:w="2340" w:type="dxa"/>
          </w:tcPr>
          <w:p w:rsidR="00511476" w:rsidRPr="00056FB8" w:rsidRDefault="00A6059F" w:rsidP="004708D2">
            <w:pPr>
              <w:spacing w:line="192" w:lineRule="auto"/>
              <w:ind w:left="-97" w:right="-125" w:firstLine="0"/>
              <w:rPr>
                <w:rFonts w:ascii="Times New Roman" w:hAnsi="Times New Roman"/>
                <w:color w:val="000000"/>
                <w:sz w:val="24"/>
                <w:szCs w:val="24"/>
                <w:lang w:val="uk-UA"/>
              </w:rPr>
            </w:pPr>
            <w:r>
              <w:rPr>
                <w:rFonts w:ascii="Times New Roman" w:hAnsi="Times New Roman"/>
                <w:color w:val="000000"/>
                <w:sz w:val="24"/>
                <w:szCs w:val="24"/>
                <w:lang w:val="uk-UA"/>
              </w:rPr>
              <w:t xml:space="preserve">Здійснення комплексних заходів щодо надання раніше </w:t>
            </w:r>
            <w:r>
              <w:rPr>
                <w:rFonts w:ascii="Times New Roman" w:hAnsi="Times New Roman"/>
                <w:color w:val="000000"/>
                <w:sz w:val="24"/>
                <w:szCs w:val="24"/>
                <w:lang w:val="uk-UA"/>
              </w:rPr>
              <w:lastRenderedPageBreak/>
              <w:t xml:space="preserve">судимим гарантій стосовно їх адаптації до сучасних умов життєдіяльності в суспільстві, залучення їх до суспільно корисної праці, створення системи </w:t>
            </w:r>
            <w:r w:rsidR="00011AE4">
              <w:rPr>
                <w:rFonts w:ascii="Times New Roman" w:hAnsi="Times New Roman"/>
                <w:color w:val="000000"/>
                <w:sz w:val="24"/>
                <w:szCs w:val="24"/>
                <w:lang w:val="uk-UA"/>
              </w:rPr>
              <w:t>ре соціалізації, а також посилення боротьби з рецидивною злочинністю, активізації запобіжних заходів</w:t>
            </w:r>
          </w:p>
        </w:tc>
        <w:tc>
          <w:tcPr>
            <w:tcW w:w="3262" w:type="dxa"/>
          </w:tcPr>
          <w:p w:rsidR="00511476" w:rsidRPr="00056FB8" w:rsidRDefault="00011AE4" w:rsidP="006A61BD">
            <w:pPr>
              <w:spacing w:line="192" w:lineRule="auto"/>
              <w:ind w:left="-91" w:right="-125" w:firstLine="0"/>
              <w:rPr>
                <w:rFonts w:ascii="Times New Roman" w:hAnsi="Times New Roman"/>
                <w:color w:val="000000"/>
                <w:sz w:val="24"/>
                <w:szCs w:val="24"/>
                <w:lang w:val="uk-UA"/>
              </w:rPr>
            </w:pPr>
            <w:r>
              <w:rPr>
                <w:rFonts w:ascii="Times New Roman" w:hAnsi="Times New Roman"/>
                <w:color w:val="000000"/>
                <w:sz w:val="24"/>
                <w:szCs w:val="24"/>
                <w:lang w:val="uk-UA"/>
              </w:rPr>
              <w:lastRenderedPageBreak/>
              <w:t xml:space="preserve">Проводити комплексні перевірки стану виконання Закону України «Про </w:t>
            </w:r>
            <w:r>
              <w:rPr>
                <w:rFonts w:ascii="Times New Roman" w:hAnsi="Times New Roman"/>
                <w:color w:val="000000"/>
                <w:sz w:val="24"/>
                <w:szCs w:val="24"/>
                <w:lang w:val="uk-UA"/>
              </w:rPr>
              <w:lastRenderedPageBreak/>
              <w:t>адміністративний нагляд за особами звільненими з місць позбавлення волі» і вживати заходи до усунення виявлених недоліків</w:t>
            </w:r>
          </w:p>
        </w:tc>
        <w:tc>
          <w:tcPr>
            <w:tcW w:w="2520" w:type="dxa"/>
          </w:tcPr>
          <w:p w:rsidR="00511476" w:rsidRDefault="00011AE4" w:rsidP="00EB40F0">
            <w:pPr>
              <w:spacing w:line="192" w:lineRule="auto"/>
              <w:ind w:left="-108" w:right="-108" w:firstLine="0"/>
              <w:rPr>
                <w:rFonts w:ascii="Times New Roman" w:hAnsi="Times New Roman"/>
                <w:color w:val="000000"/>
                <w:sz w:val="24"/>
                <w:szCs w:val="24"/>
                <w:lang w:val="uk-UA"/>
              </w:rPr>
            </w:pPr>
            <w:r>
              <w:rPr>
                <w:rFonts w:ascii="Times New Roman" w:hAnsi="Times New Roman"/>
                <w:color w:val="000000"/>
                <w:sz w:val="24"/>
                <w:szCs w:val="24"/>
                <w:lang w:val="uk-UA"/>
              </w:rPr>
              <w:lastRenderedPageBreak/>
              <w:t>Марганецьке відділення</w:t>
            </w:r>
          </w:p>
          <w:p w:rsidR="00177C82" w:rsidRPr="00056FB8" w:rsidRDefault="00177C82" w:rsidP="00EB40F0">
            <w:pPr>
              <w:spacing w:line="192" w:lineRule="auto"/>
              <w:ind w:left="-108" w:right="-108" w:firstLine="0"/>
              <w:rPr>
                <w:rFonts w:ascii="Times New Roman" w:hAnsi="Times New Roman"/>
                <w:color w:val="000000"/>
                <w:sz w:val="24"/>
                <w:szCs w:val="24"/>
                <w:lang w:val="uk-UA"/>
              </w:rPr>
            </w:pPr>
            <w:r>
              <w:rPr>
                <w:rFonts w:ascii="Times New Roman" w:hAnsi="Times New Roman"/>
                <w:color w:val="000000"/>
                <w:sz w:val="24"/>
                <w:szCs w:val="24"/>
                <w:lang w:val="uk-UA"/>
              </w:rPr>
              <w:t xml:space="preserve">Нікопольського відділу ГУНП в </w:t>
            </w:r>
            <w:r>
              <w:rPr>
                <w:rFonts w:ascii="Times New Roman" w:hAnsi="Times New Roman"/>
                <w:color w:val="000000"/>
                <w:sz w:val="24"/>
                <w:szCs w:val="24"/>
                <w:lang w:val="uk-UA"/>
              </w:rPr>
              <w:lastRenderedPageBreak/>
              <w:t>Дніпропетровській області</w:t>
            </w:r>
          </w:p>
        </w:tc>
        <w:tc>
          <w:tcPr>
            <w:tcW w:w="6969" w:type="dxa"/>
          </w:tcPr>
          <w:p w:rsidR="001D47FB" w:rsidRPr="001D47FB" w:rsidRDefault="001D47FB" w:rsidP="001D47FB">
            <w:pPr>
              <w:jc w:val="both"/>
              <w:rPr>
                <w:rFonts w:ascii="Times New Roman" w:hAnsi="Times New Roman"/>
                <w:sz w:val="24"/>
                <w:szCs w:val="24"/>
                <w:lang w:val="uk-UA"/>
              </w:rPr>
            </w:pPr>
            <w:r w:rsidRPr="001D47FB">
              <w:rPr>
                <w:rFonts w:ascii="Times New Roman" w:hAnsi="Times New Roman"/>
                <w:sz w:val="24"/>
                <w:szCs w:val="24"/>
                <w:lang w:val="uk-UA"/>
              </w:rPr>
              <w:lastRenderedPageBreak/>
              <w:t xml:space="preserve">З виправними закладами УДПСУ проводиться листування щодо прибуття, постановки на облік та соціальної адаптації  </w:t>
            </w:r>
            <w:r w:rsidRPr="001D47FB">
              <w:rPr>
                <w:rFonts w:ascii="Times New Roman" w:hAnsi="Times New Roman"/>
                <w:sz w:val="24"/>
                <w:szCs w:val="24"/>
                <w:lang w:val="uk-UA"/>
              </w:rPr>
              <w:lastRenderedPageBreak/>
              <w:t>раніше судимих осіб. З зазначеним під обліковим контингентом проводяться роз’яснювальні роботи щодо вимог законодавства з питань постановки на облік, реєстрації за обраним місцем проживання, працевлаштування та дотримання загальноприйнятого соціально-нормативного життя в суспільстві.</w:t>
            </w:r>
          </w:p>
          <w:p w:rsidR="001D47FB" w:rsidRPr="001D47FB" w:rsidRDefault="00D660DD" w:rsidP="001D47FB">
            <w:pPr>
              <w:jc w:val="both"/>
              <w:rPr>
                <w:rFonts w:ascii="Times New Roman" w:hAnsi="Times New Roman"/>
                <w:sz w:val="24"/>
                <w:szCs w:val="24"/>
                <w:lang w:val="uk-UA"/>
              </w:rPr>
            </w:pPr>
            <w:r>
              <w:rPr>
                <w:rFonts w:ascii="Times New Roman" w:hAnsi="Times New Roman"/>
                <w:sz w:val="24"/>
                <w:szCs w:val="24"/>
                <w:lang w:val="uk-UA"/>
              </w:rPr>
              <w:t>П</w:t>
            </w:r>
            <w:r w:rsidR="001D47FB" w:rsidRPr="001D47FB">
              <w:rPr>
                <w:rFonts w:ascii="Times New Roman" w:hAnsi="Times New Roman"/>
                <w:sz w:val="24"/>
                <w:szCs w:val="24"/>
                <w:lang w:val="uk-UA"/>
              </w:rPr>
              <w:t xml:space="preserve">рацівниками ОВС м. Марганець проводились комплексні перевірки стану виконання ЗУ «Про адміннагляд» за особами звільненими з міст позбавлення волі» і вживаються заходи до усунення виявлених недоліків. Налагоджене своєчасне інформування виконавчого комітету Марганецької міської ради щодо осіб звільнених з місць позбавлення волі. </w:t>
            </w:r>
          </w:p>
          <w:p w:rsidR="001D47FB" w:rsidRPr="001D47FB" w:rsidRDefault="001D47FB" w:rsidP="001D47FB">
            <w:pPr>
              <w:jc w:val="both"/>
              <w:rPr>
                <w:rFonts w:ascii="Times New Roman" w:hAnsi="Times New Roman"/>
                <w:sz w:val="24"/>
                <w:szCs w:val="24"/>
                <w:lang w:val="uk-UA"/>
              </w:rPr>
            </w:pPr>
            <w:r w:rsidRPr="001D47FB">
              <w:rPr>
                <w:rFonts w:ascii="Times New Roman" w:hAnsi="Times New Roman"/>
                <w:sz w:val="24"/>
                <w:szCs w:val="24"/>
                <w:lang w:val="uk-UA"/>
              </w:rPr>
              <w:t xml:space="preserve">Особам звільненим з міст позбавлення волі надається направлення до Марганецького ЦЗ для вирішення питання про працевлаштування. Направляються для проходження флюорографії до Марганецької МЦЛ. </w:t>
            </w:r>
            <w:r w:rsidR="00D660DD">
              <w:rPr>
                <w:rFonts w:ascii="Times New Roman" w:hAnsi="Times New Roman"/>
                <w:sz w:val="24"/>
                <w:szCs w:val="24"/>
                <w:lang w:val="uk-UA"/>
              </w:rPr>
              <w:t>П</w:t>
            </w:r>
            <w:r w:rsidRPr="001D47FB">
              <w:rPr>
                <w:rFonts w:ascii="Times New Roman" w:hAnsi="Times New Roman"/>
                <w:sz w:val="24"/>
                <w:szCs w:val="24"/>
                <w:lang w:val="uk-UA"/>
              </w:rPr>
              <w:t>роводиться роз’яснювальна робота про порядок реєстрації та оформлення документів, паспортів.</w:t>
            </w:r>
          </w:p>
          <w:p w:rsidR="001D47FB" w:rsidRPr="001D47FB" w:rsidRDefault="001D47FB" w:rsidP="001D47FB">
            <w:pPr>
              <w:jc w:val="both"/>
              <w:rPr>
                <w:rFonts w:ascii="Times New Roman" w:hAnsi="Times New Roman"/>
                <w:sz w:val="24"/>
                <w:szCs w:val="24"/>
                <w:lang w:val="uk-UA"/>
              </w:rPr>
            </w:pPr>
            <w:r w:rsidRPr="001D47FB">
              <w:rPr>
                <w:rFonts w:ascii="Times New Roman" w:hAnsi="Times New Roman"/>
                <w:sz w:val="24"/>
                <w:szCs w:val="24"/>
                <w:lang w:val="uk-UA"/>
              </w:rPr>
              <w:t xml:space="preserve">Здійснюється контроль за особами за місцем мешкання, звільненими з місць позбавлення волі в терміни згідно нормативних актів та діючого законодавства – до погашення строку судимості, смерті особи або до виїзду її з обслуговуємої території. З початку 2016 року на облік до ОВС м. Марганець поставлено 13 осіб категорії раніше засуджений. </w:t>
            </w:r>
          </w:p>
          <w:p w:rsidR="001D47FB" w:rsidRPr="001D47FB" w:rsidRDefault="001D47FB" w:rsidP="001D47FB">
            <w:pPr>
              <w:jc w:val="both"/>
              <w:rPr>
                <w:rFonts w:ascii="Times New Roman" w:hAnsi="Times New Roman"/>
                <w:sz w:val="24"/>
                <w:szCs w:val="24"/>
                <w:lang w:val="uk-UA"/>
              </w:rPr>
            </w:pPr>
            <w:r w:rsidRPr="001D47FB">
              <w:rPr>
                <w:rFonts w:ascii="Times New Roman" w:hAnsi="Times New Roman"/>
                <w:sz w:val="24"/>
                <w:szCs w:val="24"/>
                <w:lang w:val="uk-UA"/>
              </w:rPr>
              <w:t>Вживаються заходи, щодо контролювання поведінки раніше судимих осіб та профілактики вчинення ними правопорушень. Протягом поточного 2016 року за ініціативою ОВС відносно раніше засуджених осіб м. Марганець встановлено 8 адміністративних нагляди. Складено 37</w:t>
            </w:r>
            <w:r w:rsidRPr="001D47FB">
              <w:rPr>
                <w:rFonts w:ascii="Times New Roman" w:hAnsi="Times New Roman"/>
                <w:b/>
                <w:color w:val="FF0000"/>
                <w:sz w:val="24"/>
                <w:szCs w:val="24"/>
                <w:lang w:val="uk-UA"/>
              </w:rPr>
              <w:t xml:space="preserve"> </w:t>
            </w:r>
            <w:r w:rsidRPr="001D47FB">
              <w:rPr>
                <w:rFonts w:ascii="Times New Roman" w:hAnsi="Times New Roman"/>
                <w:sz w:val="24"/>
                <w:szCs w:val="24"/>
                <w:lang w:val="uk-UA"/>
              </w:rPr>
              <w:t>протоколів за порушення адміністративного нагляду.</w:t>
            </w:r>
          </w:p>
          <w:p w:rsidR="001D47FB" w:rsidRPr="001D47FB" w:rsidRDefault="001D47FB" w:rsidP="001D47FB">
            <w:pPr>
              <w:jc w:val="both"/>
              <w:rPr>
                <w:rFonts w:ascii="Times New Roman" w:hAnsi="Times New Roman"/>
                <w:sz w:val="24"/>
                <w:szCs w:val="24"/>
                <w:lang w:val="uk-UA"/>
              </w:rPr>
            </w:pPr>
            <w:r w:rsidRPr="001D47FB">
              <w:rPr>
                <w:rFonts w:ascii="Times New Roman" w:hAnsi="Times New Roman"/>
                <w:sz w:val="24"/>
                <w:szCs w:val="24"/>
                <w:lang w:val="uk-UA"/>
              </w:rPr>
              <w:t>В триденний термін до центру соціальних служб для сім’ї дітей та молоді направляються особи, віком до 35 років які звільнились з міст позбавлення волі та стали на облік до ОВС м. Марганець.</w:t>
            </w:r>
          </w:p>
          <w:p w:rsidR="001D47FB" w:rsidRPr="001D47FB" w:rsidRDefault="001D47FB" w:rsidP="001D47FB">
            <w:pPr>
              <w:jc w:val="both"/>
              <w:rPr>
                <w:rFonts w:ascii="Times New Roman" w:hAnsi="Times New Roman"/>
                <w:sz w:val="24"/>
                <w:szCs w:val="24"/>
                <w:lang w:val="uk-UA"/>
              </w:rPr>
            </w:pPr>
            <w:r w:rsidRPr="001D47FB">
              <w:rPr>
                <w:rFonts w:ascii="Times New Roman" w:hAnsi="Times New Roman"/>
                <w:sz w:val="24"/>
                <w:szCs w:val="24"/>
                <w:lang w:val="uk-UA"/>
              </w:rPr>
              <w:t>Проводиться роз’яснювальна робота в ЗМІ про затверджені заходи щодо соціальної адаптації осіб звільнених з місць позбавлення волі.</w:t>
            </w:r>
          </w:p>
          <w:p w:rsidR="001D47FB" w:rsidRDefault="001D47FB" w:rsidP="001D47FB">
            <w:pPr>
              <w:ind w:firstLine="708"/>
              <w:jc w:val="both"/>
              <w:rPr>
                <w:sz w:val="28"/>
                <w:szCs w:val="28"/>
                <w:lang w:val="uk-UA"/>
              </w:rPr>
            </w:pPr>
          </w:p>
          <w:p w:rsidR="00636274" w:rsidRPr="00F645AE" w:rsidRDefault="00636274" w:rsidP="00C974C3">
            <w:pPr>
              <w:spacing w:line="192" w:lineRule="auto"/>
              <w:ind w:firstLine="0"/>
              <w:jc w:val="both"/>
              <w:rPr>
                <w:rFonts w:ascii="Times New Roman" w:hAnsi="Times New Roman"/>
                <w:color w:val="000000"/>
                <w:sz w:val="24"/>
                <w:szCs w:val="24"/>
                <w:lang w:val="uk-UA"/>
              </w:rPr>
            </w:pPr>
          </w:p>
        </w:tc>
      </w:tr>
      <w:tr w:rsidR="00511476" w:rsidRPr="00D660DD" w:rsidTr="00701C03">
        <w:tc>
          <w:tcPr>
            <w:tcW w:w="540" w:type="dxa"/>
          </w:tcPr>
          <w:p w:rsidR="00511476" w:rsidRPr="00056FB8" w:rsidRDefault="00FA1BD9" w:rsidP="00C20237">
            <w:pPr>
              <w:spacing w:line="192" w:lineRule="auto"/>
              <w:ind w:firstLine="0"/>
              <w:rPr>
                <w:rFonts w:ascii="Times New Roman" w:hAnsi="Times New Roman"/>
                <w:color w:val="000000"/>
                <w:sz w:val="24"/>
                <w:szCs w:val="24"/>
                <w:lang w:val="uk-UA"/>
              </w:rPr>
            </w:pPr>
            <w:r>
              <w:rPr>
                <w:rFonts w:ascii="Times New Roman" w:hAnsi="Times New Roman"/>
                <w:color w:val="000000"/>
                <w:sz w:val="24"/>
                <w:szCs w:val="24"/>
                <w:lang w:val="uk-UA"/>
              </w:rPr>
              <w:lastRenderedPageBreak/>
              <w:t>25</w:t>
            </w:r>
          </w:p>
        </w:tc>
        <w:tc>
          <w:tcPr>
            <w:tcW w:w="2340" w:type="dxa"/>
          </w:tcPr>
          <w:p w:rsidR="00511476" w:rsidRPr="00056FB8" w:rsidRDefault="00FA1BD9" w:rsidP="004708D2">
            <w:pPr>
              <w:spacing w:line="192" w:lineRule="auto"/>
              <w:ind w:left="-97" w:right="-125" w:firstLine="0"/>
              <w:rPr>
                <w:rFonts w:ascii="Times New Roman" w:hAnsi="Times New Roman"/>
                <w:color w:val="000000"/>
                <w:sz w:val="24"/>
                <w:szCs w:val="24"/>
                <w:lang w:val="uk-UA"/>
              </w:rPr>
            </w:pPr>
            <w:r>
              <w:rPr>
                <w:rFonts w:ascii="Times New Roman" w:hAnsi="Times New Roman"/>
                <w:color w:val="000000"/>
                <w:sz w:val="24"/>
                <w:szCs w:val="24"/>
                <w:lang w:val="uk-UA"/>
              </w:rPr>
              <w:t>Надання всебічної допомоги особам, які звільнилися з місць позбавлення волі згідно діючого законодавства</w:t>
            </w:r>
          </w:p>
        </w:tc>
        <w:tc>
          <w:tcPr>
            <w:tcW w:w="3262" w:type="dxa"/>
          </w:tcPr>
          <w:p w:rsidR="00511476" w:rsidRDefault="00FA1BD9" w:rsidP="00FA1BD9">
            <w:pPr>
              <w:numPr>
                <w:ilvl w:val="0"/>
                <w:numId w:val="10"/>
              </w:numPr>
              <w:spacing w:line="192" w:lineRule="auto"/>
              <w:ind w:right="-125"/>
              <w:rPr>
                <w:rFonts w:ascii="Times New Roman" w:hAnsi="Times New Roman"/>
                <w:color w:val="000000"/>
                <w:sz w:val="24"/>
                <w:szCs w:val="24"/>
                <w:lang w:val="uk-UA"/>
              </w:rPr>
            </w:pPr>
            <w:r>
              <w:rPr>
                <w:rFonts w:ascii="Times New Roman" w:hAnsi="Times New Roman"/>
                <w:color w:val="000000"/>
                <w:sz w:val="24"/>
                <w:szCs w:val="24"/>
                <w:lang w:val="uk-UA"/>
              </w:rPr>
              <w:t>Забезпечити особам, які звільнилися з місць позбавлення волі, хворим на туберкульоз та інфікованим мікобактеріями туберкульозу, медичною допомогою в умовах фтизіатричного кабінету КЗ «Марганецький центр первинної медико-санітарної допомоги»</w:t>
            </w:r>
          </w:p>
          <w:p w:rsidR="00FA1BD9" w:rsidRPr="00056FB8" w:rsidRDefault="00FA1BD9" w:rsidP="00FA1BD9">
            <w:pPr>
              <w:numPr>
                <w:ilvl w:val="0"/>
                <w:numId w:val="10"/>
              </w:numPr>
              <w:spacing w:line="192" w:lineRule="auto"/>
              <w:ind w:right="-125"/>
              <w:rPr>
                <w:rFonts w:ascii="Times New Roman" w:hAnsi="Times New Roman"/>
                <w:color w:val="000000"/>
                <w:sz w:val="24"/>
                <w:szCs w:val="24"/>
                <w:lang w:val="uk-UA"/>
              </w:rPr>
            </w:pPr>
            <w:r>
              <w:rPr>
                <w:rFonts w:ascii="Times New Roman" w:hAnsi="Times New Roman"/>
                <w:color w:val="000000"/>
                <w:sz w:val="24"/>
                <w:szCs w:val="24"/>
                <w:lang w:val="uk-UA"/>
              </w:rPr>
              <w:t>Відповідно до діючого законодавства забезпечити соціальний захист осіб, які звільнилися з місць</w:t>
            </w:r>
            <w:r w:rsidR="00093BFA">
              <w:rPr>
                <w:rFonts w:ascii="Times New Roman" w:hAnsi="Times New Roman"/>
                <w:color w:val="000000"/>
                <w:sz w:val="24"/>
                <w:szCs w:val="24"/>
                <w:lang w:val="uk-UA"/>
              </w:rPr>
              <w:t xml:space="preserve"> позбавлення волі, з питань призначення державних соціальних допомог, працевлаштування, навчання, забезпечення гуманітарною допомогою</w:t>
            </w:r>
            <w:r w:rsidR="002774D5">
              <w:rPr>
                <w:rFonts w:ascii="Times New Roman" w:hAnsi="Times New Roman"/>
                <w:color w:val="000000"/>
                <w:sz w:val="24"/>
                <w:szCs w:val="24"/>
                <w:lang w:val="uk-UA"/>
              </w:rPr>
              <w:t>, надання соціально-психологічної підтримки та консультування, в разі потреби влаштування до будинків інтернатів осіб, які мають інвалідність</w:t>
            </w:r>
          </w:p>
        </w:tc>
        <w:tc>
          <w:tcPr>
            <w:tcW w:w="2520" w:type="dxa"/>
          </w:tcPr>
          <w:p w:rsidR="00511476" w:rsidRDefault="00FA1BD9" w:rsidP="00EB40F0">
            <w:pPr>
              <w:spacing w:line="192" w:lineRule="auto"/>
              <w:ind w:left="-108" w:right="-108" w:firstLine="0"/>
              <w:rPr>
                <w:rFonts w:ascii="Times New Roman" w:hAnsi="Times New Roman"/>
                <w:color w:val="000000"/>
                <w:sz w:val="24"/>
                <w:szCs w:val="24"/>
                <w:lang w:val="uk-UA"/>
              </w:rPr>
            </w:pPr>
            <w:r>
              <w:rPr>
                <w:rFonts w:ascii="Times New Roman" w:hAnsi="Times New Roman"/>
                <w:color w:val="000000"/>
                <w:sz w:val="24"/>
                <w:szCs w:val="24"/>
                <w:lang w:val="uk-UA"/>
              </w:rPr>
              <w:t>КЗ «Марганецький центр первинної медико-санітарної допомоги»</w:t>
            </w:r>
          </w:p>
          <w:p w:rsidR="00A27266" w:rsidRDefault="00A27266" w:rsidP="00EB40F0">
            <w:pPr>
              <w:spacing w:line="192" w:lineRule="auto"/>
              <w:ind w:left="-108" w:right="-108" w:firstLine="0"/>
              <w:rPr>
                <w:rFonts w:ascii="Times New Roman" w:hAnsi="Times New Roman"/>
                <w:color w:val="000000"/>
                <w:sz w:val="24"/>
                <w:szCs w:val="24"/>
                <w:lang w:val="uk-UA"/>
              </w:rPr>
            </w:pPr>
          </w:p>
          <w:p w:rsidR="00A27266" w:rsidRDefault="00A27266" w:rsidP="00EB40F0">
            <w:pPr>
              <w:spacing w:line="192" w:lineRule="auto"/>
              <w:ind w:left="-108" w:right="-108" w:firstLine="0"/>
              <w:rPr>
                <w:rFonts w:ascii="Times New Roman" w:hAnsi="Times New Roman"/>
                <w:color w:val="000000"/>
                <w:sz w:val="24"/>
                <w:szCs w:val="24"/>
                <w:lang w:val="uk-UA"/>
              </w:rPr>
            </w:pPr>
          </w:p>
          <w:p w:rsidR="00A27266" w:rsidRDefault="00A27266" w:rsidP="00EB40F0">
            <w:pPr>
              <w:spacing w:line="192" w:lineRule="auto"/>
              <w:ind w:left="-108" w:right="-108" w:firstLine="0"/>
              <w:rPr>
                <w:rFonts w:ascii="Times New Roman" w:hAnsi="Times New Roman"/>
                <w:color w:val="000000"/>
                <w:sz w:val="24"/>
                <w:szCs w:val="24"/>
                <w:lang w:val="uk-UA"/>
              </w:rPr>
            </w:pPr>
          </w:p>
          <w:p w:rsidR="00A27266" w:rsidRDefault="00A27266" w:rsidP="00EB40F0">
            <w:pPr>
              <w:spacing w:line="192" w:lineRule="auto"/>
              <w:ind w:left="-108" w:right="-108" w:firstLine="0"/>
              <w:rPr>
                <w:rFonts w:ascii="Times New Roman" w:hAnsi="Times New Roman"/>
                <w:color w:val="000000"/>
                <w:sz w:val="24"/>
                <w:szCs w:val="24"/>
                <w:lang w:val="uk-UA"/>
              </w:rPr>
            </w:pPr>
          </w:p>
          <w:p w:rsidR="00A27266" w:rsidRDefault="00A27266" w:rsidP="00EB40F0">
            <w:pPr>
              <w:spacing w:line="192" w:lineRule="auto"/>
              <w:ind w:left="-108" w:right="-108" w:firstLine="0"/>
              <w:rPr>
                <w:rFonts w:ascii="Times New Roman" w:hAnsi="Times New Roman"/>
                <w:color w:val="000000"/>
                <w:sz w:val="24"/>
                <w:szCs w:val="24"/>
                <w:lang w:val="uk-UA"/>
              </w:rPr>
            </w:pPr>
          </w:p>
          <w:p w:rsidR="00A27266" w:rsidRDefault="00A27266" w:rsidP="00EB40F0">
            <w:pPr>
              <w:spacing w:line="192" w:lineRule="auto"/>
              <w:ind w:left="-108" w:right="-108" w:firstLine="0"/>
              <w:rPr>
                <w:rFonts w:ascii="Times New Roman" w:hAnsi="Times New Roman"/>
                <w:color w:val="000000"/>
                <w:sz w:val="24"/>
                <w:szCs w:val="24"/>
                <w:lang w:val="uk-UA"/>
              </w:rPr>
            </w:pPr>
          </w:p>
          <w:p w:rsidR="00A27266" w:rsidRDefault="00A27266" w:rsidP="00EB40F0">
            <w:pPr>
              <w:spacing w:line="192" w:lineRule="auto"/>
              <w:ind w:left="-108" w:right="-108" w:firstLine="0"/>
              <w:rPr>
                <w:rFonts w:ascii="Times New Roman" w:hAnsi="Times New Roman"/>
                <w:color w:val="000000"/>
                <w:sz w:val="24"/>
                <w:szCs w:val="24"/>
                <w:lang w:val="uk-UA"/>
              </w:rPr>
            </w:pPr>
          </w:p>
          <w:p w:rsidR="00A27266" w:rsidRDefault="00A27266" w:rsidP="00EB40F0">
            <w:pPr>
              <w:spacing w:line="192" w:lineRule="auto"/>
              <w:ind w:left="-108" w:right="-108" w:firstLine="0"/>
              <w:rPr>
                <w:rFonts w:ascii="Times New Roman" w:hAnsi="Times New Roman"/>
                <w:color w:val="000000"/>
                <w:sz w:val="24"/>
                <w:szCs w:val="24"/>
                <w:lang w:val="uk-UA"/>
              </w:rPr>
            </w:pPr>
          </w:p>
          <w:p w:rsidR="00A27266" w:rsidRPr="00056FB8" w:rsidRDefault="00A27266" w:rsidP="00EB40F0">
            <w:pPr>
              <w:spacing w:line="192" w:lineRule="auto"/>
              <w:ind w:left="-108" w:right="-108" w:firstLine="0"/>
              <w:rPr>
                <w:rFonts w:ascii="Times New Roman" w:hAnsi="Times New Roman"/>
                <w:color w:val="000000"/>
                <w:sz w:val="24"/>
                <w:szCs w:val="24"/>
                <w:lang w:val="uk-UA"/>
              </w:rPr>
            </w:pPr>
            <w:r>
              <w:rPr>
                <w:rFonts w:ascii="Times New Roman" w:hAnsi="Times New Roman"/>
                <w:color w:val="000000"/>
                <w:sz w:val="24"/>
                <w:szCs w:val="24"/>
                <w:lang w:val="uk-UA"/>
              </w:rPr>
              <w:t>Управління праці та соціального захисту населення, міський центр зайнятості, територіальний центр соціального обслуговування (надання соціальних послуг), центр соціальних служб сім’ї, дітей та молоді, управління освіти</w:t>
            </w:r>
          </w:p>
        </w:tc>
        <w:tc>
          <w:tcPr>
            <w:tcW w:w="6969" w:type="dxa"/>
          </w:tcPr>
          <w:p w:rsidR="00C25F24" w:rsidRPr="008B263D" w:rsidRDefault="004E671D" w:rsidP="00C974C3">
            <w:pPr>
              <w:numPr>
                <w:ilvl w:val="0"/>
                <w:numId w:val="12"/>
              </w:numPr>
              <w:spacing w:line="192" w:lineRule="auto"/>
              <w:jc w:val="both"/>
              <w:rPr>
                <w:rFonts w:ascii="Times New Roman" w:hAnsi="Times New Roman"/>
                <w:sz w:val="24"/>
                <w:szCs w:val="24"/>
                <w:lang w:val="uk-UA"/>
              </w:rPr>
            </w:pPr>
            <w:r w:rsidRPr="008B263D">
              <w:rPr>
                <w:rFonts w:ascii="Times New Roman" w:hAnsi="Times New Roman"/>
                <w:sz w:val="24"/>
                <w:szCs w:val="24"/>
                <w:lang w:val="uk-UA"/>
              </w:rPr>
              <w:t>В компетенції КЗ «Марганецька ЦМЛ» ДОР»</w:t>
            </w:r>
            <w:r w:rsidR="008B263D">
              <w:rPr>
                <w:rFonts w:ascii="Times New Roman" w:hAnsi="Times New Roman"/>
                <w:sz w:val="24"/>
                <w:szCs w:val="24"/>
                <w:lang w:val="uk-UA"/>
              </w:rPr>
              <w:t xml:space="preserve"> перебуває на обліку </w:t>
            </w:r>
            <w:r w:rsidR="000C7F55" w:rsidRPr="008B263D">
              <w:rPr>
                <w:rFonts w:ascii="Times New Roman" w:hAnsi="Times New Roman"/>
                <w:sz w:val="24"/>
                <w:szCs w:val="24"/>
                <w:lang w:val="uk-UA"/>
              </w:rPr>
              <w:t xml:space="preserve"> 1 особа </w:t>
            </w:r>
            <w:r w:rsidR="008B263D">
              <w:rPr>
                <w:rFonts w:ascii="Times New Roman" w:hAnsi="Times New Roman"/>
                <w:sz w:val="24"/>
                <w:szCs w:val="24"/>
                <w:lang w:val="uk-UA"/>
              </w:rPr>
              <w:t>хвора на туберкульоз, якій забезпечено лікування в обласному тубдиспансері м.Дніпра.</w:t>
            </w:r>
          </w:p>
          <w:p w:rsidR="004E671D" w:rsidRPr="008B263D" w:rsidRDefault="004E671D" w:rsidP="004E671D">
            <w:pPr>
              <w:spacing w:line="192" w:lineRule="auto"/>
              <w:ind w:left="360" w:firstLine="0"/>
              <w:rPr>
                <w:rFonts w:ascii="Times New Roman" w:hAnsi="Times New Roman"/>
                <w:sz w:val="24"/>
                <w:szCs w:val="24"/>
                <w:lang w:val="uk-UA"/>
              </w:rPr>
            </w:pPr>
          </w:p>
          <w:p w:rsidR="004E671D" w:rsidRPr="00EA29F1" w:rsidRDefault="004E671D" w:rsidP="004E671D">
            <w:pPr>
              <w:spacing w:line="192" w:lineRule="auto"/>
              <w:ind w:left="360" w:firstLine="0"/>
              <w:rPr>
                <w:rFonts w:ascii="Times New Roman" w:hAnsi="Times New Roman"/>
                <w:i/>
                <w:color w:val="00B0F0"/>
                <w:sz w:val="24"/>
                <w:szCs w:val="24"/>
                <w:lang w:val="uk-UA"/>
              </w:rPr>
            </w:pPr>
          </w:p>
          <w:p w:rsidR="004E671D" w:rsidRDefault="004E671D" w:rsidP="004E671D">
            <w:pPr>
              <w:spacing w:line="192" w:lineRule="auto"/>
              <w:ind w:left="360" w:firstLine="0"/>
              <w:rPr>
                <w:rFonts w:ascii="Times New Roman" w:hAnsi="Times New Roman"/>
                <w:color w:val="000000"/>
                <w:sz w:val="24"/>
                <w:szCs w:val="24"/>
                <w:lang w:val="uk-UA"/>
              </w:rPr>
            </w:pPr>
          </w:p>
          <w:p w:rsidR="004E671D" w:rsidRDefault="004E671D" w:rsidP="004E671D">
            <w:pPr>
              <w:spacing w:line="192" w:lineRule="auto"/>
              <w:ind w:left="360" w:firstLine="0"/>
              <w:rPr>
                <w:rFonts w:ascii="Times New Roman" w:hAnsi="Times New Roman"/>
                <w:color w:val="000000"/>
                <w:sz w:val="24"/>
                <w:szCs w:val="24"/>
                <w:lang w:val="uk-UA"/>
              </w:rPr>
            </w:pPr>
          </w:p>
          <w:p w:rsidR="004E671D" w:rsidRDefault="004E671D" w:rsidP="004E671D">
            <w:pPr>
              <w:spacing w:line="192" w:lineRule="auto"/>
              <w:ind w:left="360" w:firstLine="0"/>
              <w:rPr>
                <w:rFonts w:ascii="Times New Roman" w:hAnsi="Times New Roman"/>
                <w:color w:val="000000"/>
                <w:sz w:val="24"/>
                <w:szCs w:val="24"/>
                <w:lang w:val="uk-UA"/>
              </w:rPr>
            </w:pPr>
          </w:p>
          <w:p w:rsidR="004E671D" w:rsidRDefault="004E671D" w:rsidP="004E671D">
            <w:pPr>
              <w:spacing w:line="192" w:lineRule="auto"/>
              <w:ind w:left="360" w:firstLine="0"/>
              <w:rPr>
                <w:rFonts w:ascii="Times New Roman" w:hAnsi="Times New Roman"/>
                <w:color w:val="000000"/>
                <w:sz w:val="24"/>
                <w:szCs w:val="24"/>
                <w:lang w:val="uk-UA"/>
              </w:rPr>
            </w:pPr>
          </w:p>
          <w:p w:rsidR="004E671D" w:rsidRDefault="004E671D" w:rsidP="004E671D">
            <w:pPr>
              <w:spacing w:line="192" w:lineRule="auto"/>
              <w:ind w:left="360" w:firstLine="0"/>
              <w:rPr>
                <w:rFonts w:ascii="Times New Roman" w:hAnsi="Times New Roman"/>
                <w:color w:val="000000"/>
                <w:sz w:val="24"/>
                <w:szCs w:val="24"/>
                <w:lang w:val="uk-UA"/>
              </w:rPr>
            </w:pPr>
          </w:p>
          <w:p w:rsidR="004E671D" w:rsidRDefault="004E671D" w:rsidP="004E671D">
            <w:pPr>
              <w:spacing w:line="192" w:lineRule="auto"/>
              <w:ind w:left="360" w:firstLine="0"/>
              <w:rPr>
                <w:rFonts w:ascii="Times New Roman" w:hAnsi="Times New Roman"/>
                <w:color w:val="000000"/>
                <w:sz w:val="24"/>
                <w:szCs w:val="24"/>
                <w:lang w:val="uk-UA"/>
              </w:rPr>
            </w:pPr>
          </w:p>
          <w:p w:rsidR="004E671D" w:rsidRDefault="004E671D" w:rsidP="004E671D">
            <w:pPr>
              <w:spacing w:line="192" w:lineRule="auto"/>
              <w:ind w:left="360" w:firstLine="0"/>
              <w:rPr>
                <w:rFonts w:ascii="Times New Roman" w:hAnsi="Times New Roman"/>
                <w:color w:val="000000"/>
                <w:sz w:val="24"/>
                <w:szCs w:val="24"/>
                <w:lang w:val="uk-UA"/>
              </w:rPr>
            </w:pPr>
          </w:p>
          <w:p w:rsidR="004E671D" w:rsidRPr="008B263D" w:rsidRDefault="004E671D" w:rsidP="00C974C3">
            <w:pPr>
              <w:spacing w:line="192" w:lineRule="auto"/>
              <w:ind w:left="360" w:firstLine="0"/>
              <w:jc w:val="both"/>
              <w:rPr>
                <w:rFonts w:ascii="Times New Roman" w:hAnsi="Times New Roman"/>
                <w:sz w:val="24"/>
                <w:szCs w:val="24"/>
                <w:lang w:val="uk-UA"/>
              </w:rPr>
            </w:pPr>
            <w:r w:rsidRPr="008B263D">
              <w:rPr>
                <w:rFonts w:ascii="Times New Roman" w:hAnsi="Times New Roman"/>
                <w:sz w:val="24"/>
                <w:szCs w:val="24"/>
                <w:lang w:val="uk-UA"/>
              </w:rPr>
              <w:t>2.</w:t>
            </w:r>
            <w:r w:rsidR="00B641CA">
              <w:rPr>
                <w:rFonts w:ascii="Times New Roman" w:hAnsi="Times New Roman"/>
                <w:sz w:val="24"/>
                <w:szCs w:val="24"/>
                <w:lang w:val="uk-UA"/>
              </w:rPr>
              <w:t>В управління</w:t>
            </w:r>
            <w:r w:rsidR="0030382A" w:rsidRPr="008B263D">
              <w:rPr>
                <w:rFonts w:ascii="Times New Roman" w:hAnsi="Times New Roman"/>
                <w:sz w:val="24"/>
                <w:szCs w:val="24"/>
                <w:lang w:val="uk-UA"/>
              </w:rPr>
              <w:t xml:space="preserve"> праці та соціального захисту населення за призначенням державної доп</w:t>
            </w:r>
            <w:r w:rsidR="00B641CA">
              <w:rPr>
                <w:rFonts w:ascii="Times New Roman" w:hAnsi="Times New Roman"/>
                <w:sz w:val="24"/>
                <w:szCs w:val="24"/>
                <w:lang w:val="uk-UA"/>
              </w:rPr>
              <w:t>омоги малозабезпеченим сім’ям зверну</w:t>
            </w:r>
            <w:r w:rsidR="0030382A" w:rsidRPr="008B263D">
              <w:rPr>
                <w:rFonts w:ascii="Times New Roman" w:hAnsi="Times New Roman"/>
                <w:sz w:val="24"/>
                <w:szCs w:val="24"/>
                <w:lang w:val="uk-UA"/>
              </w:rPr>
              <w:t xml:space="preserve">лись </w:t>
            </w:r>
            <w:r w:rsidR="00B641CA">
              <w:rPr>
                <w:rFonts w:ascii="Times New Roman" w:hAnsi="Times New Roman"/>
                <w:sz w:val="24"/>
                <w:szCs w:val="24"/>
                <w:lang w:val="uk-UA"/>
              </w:rPr>
              <w:t xml:space="preserve">2 </w:t>
            </w:r>
            <w:r w:rsidR="0030382A" w:rsidRPr="008B263D">
              <w:rPr>
                <w:rFonts w:ascii="Times New Roman" w:hAnsi="Times New Roman"/>
                <w:sz w:val="24"/>
                <w:szCs w:val="24"/>
                <w:lang w:val="uk-UA"/>
              </w:rPr>
              <w:t>особи, які відбували покарання у виді обмеження волі, позбавлення волі на певний строк.</w:t>
            </w:r>
          </w:p>
          <w:p w:rsidR="0030382A" w:rsidRPr="00410CE3" w:rsidRDefault="0030382A" w:rsidP="00C974C3">
            <w:pPr>
              <w:spacing w:line="192" w:lineRule="auto"/>
              <w:ind w:left="360" w:firstLine="0"/>
              <w:jc w:val="both"/>
              <w:rPr>
                <w:rFonts w:ascii="Times New Roman" w:hAnsi="Times New Roman"/>
                <w:sz w:val="24"/>
                <w:szCs w:val="24"/>
                <w:lang w:val="uk-UA"/>
              </w:rPr>
            </w:pPr>
            <w:r w:rsidRPr="00410CE3">
              <w:rPr>
                <w:rFonts w:ascii="Times New Roman" w:hAnsi="Times New Roman"/>
                <w:sz w:val="24"/>
                <w:szCs w:val="24"/>
                <w:lang w:val="uk-UA"/>
              </w:rPr>
              <w:t>Протягом січня-</w:t>
            </w:r>
            <w:r w:rsidR="00410CE3">
              <w:rPr>
                <w:rFonts w:ascii="Times New Roman" w:hAnsi="Times New Roman"/>
                <w:sz w:val="24"/>
                <w:szCs w:val="24"/>
                <w:lang w:val="uk-UA"/>
              </w:rPr>
              <w:t>червня</w:t>
            </w:r>
            <w:r w:rsidRPr="00410CE3">
              <w:rPr>
                <w:rFonts w:ascii="Times New Roman" w:hAnsi="Times New Roman"/>
                <w:sz w:val="24"/>
                <w:szCs w:val="24"/>
                <w:lang w:val="uk-UA"/>
              </w:rPr>
              <w:t xml:space="preserve"> 2016 року особи, які відбували покарання у виді обмеження волі на певний строк до Марганецького ЦЗ не звертались.</w:t>
            </w:r>
          </w:p>
          <w:p w:rsidR="0030382A" w:rsidRPr="00E42B63" w:rsidRDefault="0030382A" w:rsidP="00C974C3">
            <w:pPr>
              <w:spacing w:line="192" w:lineRule="auto"/>
              <w:ind w:left="360" w:firstLine="0"/>
              <w:jc w:val="both"/>
              <w:rPr>
                <w:rFonts w:ascii="Times New Roman" w:hAnsi="Times New Roman"/>
                <w:sz w:val="24"/>
                <w:szCs w:val="24"/>
                <w:lang w:val="uk-UA"/>
              </w:rPr>
            </w:pPr>
            <w:r w:rsidRPr="00E42B63">
              <w:rPr>
                <w:rFonts w:ascii="Times New Roman" w:hAnsi="Times New Roman"/>
                <w:sz w:val="24"/>
                <w:szCs w:val="24"/>
                <w:lang w:val="uk-UA"/>
              </w:rPr>
              <w:t xml:space="preserve">Територіальним центром соціального обслуговування надано допомогу в прописці 1 особі, </w:t>
            </w:r>
            <w:r w:rsidR="00410CE3" w:rsidRPr="00E42B63">
              <w:rPr>
                <w:rFonts w:ascii="Times New Roman" w:hAnsi="Times New Roman"/>
                <w:sz w:val="24"/>
                <w:szCs w:val="24"/>
                <w:lang w:val="uk-UA"/>
              </w:rPr>
              <w:t xml:space="preserve">консультування – 1 чоловік, надано гуманітарну допомогу – 1 особі,  </w:t>
            </w:r>
            <w:r w:rsidRPr="00E42B63">
              <w:rPr>
                <w:rFonts w:ascii="Times New Roman" w:hAnsi="Times New Roman"/>
                <w:sz w:val="24"/>
                <w:szCs w:val="24"/>
                <w:lang w:val="uk-UA"/>
              </w:rPr>
              <w:t>які відбували покарання у виді обмеження волі на певний строк.</w:t>
            </w:r>
          </w:p>
          <w:p w:rsidR="008400B2" w:rsidRPr="007A19D6" w:rsidRDefault="007A19D6" w:rsidP="007A19D6">
            <w:pPr>
              <w:spacing w:line="192" w:lineRule="auto"/>
              <w:ind w:left="360" w:firstLine="0"/>
              <w:jc w:val="both"/>
              <w:rPr>
                <w:rFonts w:ascii="Times New Roman" w:hAnsi="Times New Roman"/>
                <w:sz w:val="24"/>
                <w:szCs w:val="24"/>
                <w:lang w:val="uk-UA"/>
              </w:rPr>
            </w:pPr>
            <w:r w:rsidRPr="007A19D6">
              <w:rPr>
                <w:rFonts w:ascii="Times New Roman" w:hAnsi="Times New Roman"/>
                <w:sz w:val="24"/>
                <w:szCs w:val="24"/>
                <w:lang w:val="uk-UA"/>
              </w:rPr>
              <w:t>ЦСССДМ с</w:t>
            </w:r>
            <w:r>
              <w:rPr>
                <w:rFonts w:ascii="Times New Roman" w:hAnsi="Times New Roman"/>
                <w:sz w:val="24"/>
                <w:szCs w:val="24"/>
                <w:lang w:val="uk-UA"/>
              </w:rPr>
              <w:t>кладено 11</w:t>
            </w:r>
            <w:r w:rsidR="007B12BA" w:rsidRPr="007A19D6">
              <w:rPr>
                <w:rFonts w:ascii="Times New Roman" w:hAnsi="Times New Roman"/>
                <w:sz w:val="24"/>
                <w:szCs w:val="24"/>
                <w:lang w:val="uk-UA"/>
              </w:rPr>
              <w:t xml:space="preserve"> актів оцінки потреб осіб, які звільнилися з місць </w:t>
            </w:r>
            <w:r>
              <w:rPr>
                <w:rFonts w:ascii="Times New Roman" w:hAnsi="Times New Roman"/>
                <w:sz w:val="24"/>
                <w:szCs w:val="24"/>
                <w:lang w:val="uk-UA"/>
              </w:rPr>
              <w:t>позбавлення волі, яким надано 38</w:t>
            </w:r>
            <w:r w:rsidR="007B12BA" w:rsidRPr="007A19D6">
              <w:rPr>
                <w:rFonts w:ascii="Times New Roman" w:hAnsi="Times New Roman"/>
                <w:sz w:val="24"/>
                <w:szCs w:val="24"/>
                <w:lang w:val="uk-UA"/>
              </w:rPr>
              <w:t xml:space="preserve"> послугу</w:t>
            </w:r>
            <w:r>
              <w:rPr>
                <w:rFonts w:ascii="Times New Roman" w:hAnsi="Times New Roman"/>
                <w:sz w:val="24"/>
                <w:szCs w:val="24"/>
                <w:lang w:val="uk-UA"/>
              </w:rPr>
              <w:t>, з них: соціально-педагогічні-9</w:t>
            </w:r>
            <w:r w:rsidR="007B12BA" w:rsidRPr="007A19D6">
              <w:rPr>
                <w:rFonts w:ascii="Times New Roman" w:hAnsi="Times New Roman"/>
                <w:sz w:val="24"/>
                <w:szCs w:val="24"/>
                <w:lang w:val="uk-UA"/>
              </w:rPr>
              <w:t>, психологічні-</w:t>
            </w:r>
            <w:r>
              <w:rPr>
                <w:rFonts w:ascii="Times New Roman" w:hAnsi="Times New Roman"/>
                <w:sz w:val="24"/>
                <w:szCs w:val="24"/>
                <w:lang w:val="uk-UA"/>
              </w:rPr>
              <w:t>6</w:t>
            </w:r>
            <w:r w:rsidR="007B12BA" w:rsidRPr="007A19D6">
              <w:rPr>
                <w:rFonts w:ascii="Times New Roman" w:hAnsi="Times New Roman"/>
                <w:sz w:val="24"/>
                <w:szCs w:val="24"/>
                <w:lang w:val="uk-UA"/>
              </w:rPr>
              <w:t>, соціально-медичні-3, соціально-економічні-</w:t>
            </w:r>
            <w:r>
              <w:rPr>
                <w:rFonts w:ascii="Times New Roman" w:hAnsi="Times New Roman"/>
                <w:sz w:val="24"/>
                <w:szCs w:val="24"/>
                <w:lang w:val="uk-UA"/>
              </w:rPr>
              <w:t>7, інформаційні-13</w:t>
            </w:r>
            <w:r w:rsidR="007B12BA" w:rsidRPr="007A19D6">
              <w:rPr>
                <w:rFonts w:ascii="Times New Roman" w:hAnsi="Times New Roman"/>
                <w:sz w:val="24"/>
                <w:szCs w:val="24"/>
                <w:lang w:val="uk-UA"/>
              </w:rPr>
              <w:t>.</w:t>
            </w:r>
          </w:p>
        </w:tc>
      </w:tr>
      <w:tr w:rsidR="00511476" w:rsidRPr="00056FB8" w:rsidTr="00701C03">
        <w:tc>
          <w:tcPr>
            <w:tcW w:w="540" w:type="dxa"/>
          </w:tcPr>
          <w:p w:rsidR="00511476" w:rsidRPr="00056FB8" w:rsidRDefault="00A27266" w:rsidP="00C20237">
            <w:pPr>
              <w:spacing w:line="192" w:lineRule="auto"/>
              <w:ind w:firstLine="0"/>
              <w:rPr>
                <w:rFonts w:ascii="Times New Roman" w:hAnsi="Times New Roman"/>
                <w:color w:val="000000"/>
                <w:sz w:val="24"/>
                <w:szCs w:val="24"/>
                <w:lang w:val="uk-UA"/>
              </w:rPr>
            </w:pPr>
            <w:r>
              <w:rPr>
                <w:rFonts w:ascii="Times New Roman" w:hAnsi="Times New Roman"/>
                <w:color w:val="000000"/>
                <w:sz w:val="24"/>
                <w:szCs w:val="24"/>
                <w:lang w:val="uk-UA"/>
              </w:rPr>
              <w:t>26</w:t>
            </w:r>
          </w:p>
        </w:tc>
        <w:tc>
          <w:tcPr>
            <w:tcW w:w="2340" w:type="dxa"/>
          </w:tcPr>
          <w:p w:rsidR="00511476" w:rsidRPr="00056FB8" w:rsidRDefault="00A27266" w:rsidP="004708D2">
            <w:pPr>
              <w:spacing w:line="192" w:lineRule="auto"/>
              <w:ind w:left="-97" w:right="-125" w:firstLine="0"/>
              <w:rPr>
                <w:rFonts w:ascii="Times New Roman" w:hAnsi="Times New Roman"/>
                <w:color w:val="000000"/>
                <w:sz w:val="24"/>
                <w:szCs w:val="24"/>
                <w:lang w:val="uk-UA"/>
              </w:rPr>
            </w:pPr>
            <w:r>
              <w:rPr>
                <w:rFonts w:ascii="Times New Roman" w:hAnsi="Times New Roman"/>
                <w:color w:val="000000"/>
                <w:sz w:val="24"/>
                <w:szCs w:val="24"/>
                <w:lang w:val="uk-UA"/>
              </w:rPr>
              <w:t>Підтримка сімей загиблих військовослужбовців, які приймали участь в анти терористичній операції</w:t>
            </w:r>
          </w:p>
        </w:tc>
        <w:tc>
          <w:tcPr>
            <w:tcW w:w="3262" w:type="dxa"/>
          </w:tcPr>
          <w:p w:rsidR="00511476" w:rsidRPr="00056FB8" w:rsidRDefault="00A27266" w:rsidP="006A61BD">
            <w:pPr>
              <w:spacing w:line="192" w:lineRule="auto"/>
              <w:ind w:left="-91" w:right="-125" w:firstLine="0"/>
              <w:rPr>
                <w:rFonts w:ascii="Times New Roman" w:hAnsi="Times New Roman"/>
                <w:color w:val="000000"/>
                <w:sz w:val="24"/>
                <w:szCs w:val="24"/>
                <w:lang w:val="uk-UA"/>
              </w:rPr>
            </w:pPr>
            <w:r>
              <w:rPr>
                <w:rFonts w:ascii="Times New Roman" w:hAnsi="Times New Roman"/>
                <w:color w:val="000000"/>
                <w:sz w:val="24"/>
                <w:szCs w:val="24"/>
                <w:lang w:val="uk-UA"/>
              </w:rPr>
              <w:t>Надання допомоги на поховання загиблих військовослужбовців, які приймали участь в анти терористичній операції</w:t>
            </w:r>
          </w:p>
        </w:tc>
        <w:tc>
          <w:tcPr>
            <w:tcW w:w="2520" w:type="dxa"/>
          </w:tcPr>
          <w:p w:rsidR="00511476" w:rsidRPr="00056FB8" w:rsidRDefault="00A27266" w:rsidP="00EB40F0">
            <w:pPr>
              <w:spacing w:line="192" w:lineRule="auto"/>
              <w:ind w:left="-108" w:right="-108" w:firstLine="0"/>
              <w:rPr>
                <w:rFonts w:ascii="Times New Roman" w:hAnsi="Times New Roman"/>
                <w:color w:val="000000"/>
                <w:sz w:val="24"/>
                <w:szCs w:val="24"/>
                <w:lang w:val="uk-UA"/>
              </w:rPr>
            </w:pPr>
            <w:r>
              <w:rPr>
                <w:rFonts w:ascii="Times New Roman" w:hAnsi="Times New Roman"/>
                <w:color w:val="000000"/>
                <w:sz w:val="24"/>
                <w:szCs w:val="24"/>
                <w:lang w:val="uk-UA"/>
              </w:rPr>
              <w:t>Управління праці та соціального захисту населення, відділ бухгалтерського обліку міської ради</w:t>
            </w:r>
          </w:p>
        </w:tc>
        <w:tc>
          <w:tcPr>
            <w:tcW w:w="6969" w:type="dxa"/>
          </w:tcPr>
          <w:p w:rsidR="00E32364" w:rsidRPr="003851D9" w:rsidRDefault="00D660DD" w:rsidP="00C974C3">
            <w:pPr>
              <w:spacing w:line="192" w:lineRule="auto"/>
              <w:ind w:firstLine="0"/>
              <w:jc w:val="both"/>
              <w:rPr>
                <w:rFonts w:ascii="Times New Roman" w:hAnsi="Times New Roman"/>
                <w:sz w:val="24"/>
                <w:szCs w:val="24"/>
                <w:lang w:val="uk-UA"/>
              </w:rPr>
            </w:pPr>
            <w:r>
              <w:rPr>
                <w:rFonts w:ascii="Times New Roman" w:hAnsi="Times New Roman"/>
                <w:sz w:val="24"/>
                <w:szCs w:val="24"/>
                <w:lang w:val="uk-UA"/>
              </w:rPr>
              <w:t xml:space="preserve">     </w:t>
            </w:r>
            <w:r w:rsidR="00C22F0E" w:rsidRPr="003851D9">
              <w:rPr>
                <w:rFonts w:ascii="Times New Roman" w:hAnsi="Times New Roman"/>
                <w:sz w:val="24"/>
                <w:szCs w:val="24"/>
                <w:lang w:val="uk-UA"/>
              </w:rPr>
              <w:t>Допомога за звітний період не надавалась. Звернень не надходило.</w:t>
            </w:r>
          </w:p>
        </w:tc>
      </w:tr>
      <w:tr w:rsidR="00511476" w:rsidRPr="00D660DD" w:rsidTr="00701C03">
        <w:trPr>
          <w:trHeight w:val="1971"/>
        </w:trPr>
        <w:tc>
          <w:tcPr>
            <w:tcW w:w="540" w:type="dxa"/>
          </w:tcPr>
          <w:p w:rsidR="00511476" w:rsidRPr="00056FB8" w:rsidRDefault="000B60C7" w:rsidP="00C20237">
            <w:pPr>
              <w:spacing w:line="192" w:lineRule="auto"/>
              <w:ind w:firstLine="0"/>
              <w:rPr>
                <w:rFonts w:ascii="Times New Roman" w:hAnsi="Times New Roman"/>
                <w:color w:val="000000"/>
                <w:sz w:val="24"/>
                <w:szCs w:val="24"/>
                <w:lang w:val="uk-UA"/>
              </w:rPr>
            </w:pPr>
            <w:r>
              <w:rPr>
                <w:rFonts w:ascii="Times New Roman" w:hAnsi="Times New Roman"/>
                <w:color w:val="000000"/>
                <w:sz w:val="24"/>
                <w:szCs w:val="24"/>
                <w:lang w:val="uk-UA"/>
              </w:rPr>
              <w:t>27</w:t>
            </w:r>
          </w:p>
        </w:tc>
        <w:tc>
          <w:tcPr>
            <w:tcW w:w="2340" w:type="dxa"/>
          </w:tcPr>
          <w:p w:rsidR="00511476" w:rsidRPr="00056FB8" w:rsidRDefault="000B60C7" w:rsidP="004708D2">
            <w:pPr>
              <w:spacing w:line="192" w:lineRule="auto"/>
              <w:ind w:left="-97" w:right="-125" w:firstLine="0"/>
              <w:rPr>
                <w:rFonts w:ascii="Times New Roman" w:hAnsi="Times New Roman"/>
                <w:color w:val="000000"/>
                <w:sz w:val="24"/>
                <w:szCs w:val="24"/>
                <w:lang w:val="uk-UA"/>
              </w:rPr>
            </w:pPr>
            <w:r>
              <w:rPr>
                <w:rFonts w:ascii="Times New Roman" w:hAnsi="Times New Roman"/>
                <w:color w:val="000000"/>
                <w:sz w:val="24"/>
                <w:szCs w:val="24"/>
                <w:lang w:val="uk-UA"/>
              </w:rPr>
              <w:t xml:space="preserve">Забезпечення безкоштовним харчуванням дітей дошкільного віку та дітей шкільного віку, батьки яких приймали участь в </w:t>
            </w:r>
            <w:r w:rsidR="00441ADC">
              <w:rPr>
                <w:rFonts w:ascii="Times New Roman" w:hAnsi="Times New Roman"/>
                <w:color w:val="000000"/>
                <w:sz w:val="24"/>
                <w:szCs w:val="24"/>
                <w:lang w:val="uk-UA"/>
              </w:rPr>
              <w:t>анти терористичній операції</w:t>
            </w:r>
          </w:p>
        </w:tc>
        <w:tc>
          <w:tcPr>
            <w:tcW w:w="3262" w:type="dxa"/>
          </w:tcPr>
          <w:p w:rsidR="00511476" w:rsidRPr="00056FB8" w:rsidRDefault="00441ADC" w:rsidP="00441ADC">
            <w:pPr>
              <w:spacing w:line="192" w:lineRule="auto"/>
              <w:ind w:left="-108" w:right="-125" w:firstLine="0"/>
              <w:jc w:val="both"/>
              <w:rPr>
                <w:rFonts w:ascii="Times New Roman" w:hAnsi="Times New Roman"/>
                <w:color w:val="000000"/>
                <w:sz w:val="24"/>
                <w:szCs w:val="24"/>
                <w:lang w:val="uk-UA"/>
              </w:rPr>
            </w:pPr>
            <w:r>
              <w:rPr>
                <w:rFonts w:ascii="Times New Roman" w:hAnsi="Times New Roman"/>
                <w:color w:val="000000"/>
                <w:sz w:val="24"/>
                <w:szCs w:val="24"/>
                <w:lang w:val="uk-UA"/>
              </w:rPr>
              <w:t>Забезпечити безкоштовним харчуванням дітей дошкільного віку та дітей шкільного віку, батьки яких приймали участь в анти терористичній операції</w:t>
            </w:r>
          </w:p>
        </w:tc>
        <w:tc>
          <w:tcPr>
            <w:tcW w:w="2520" w:type="dxa"/>
          </w:tcPr>
          <w:p w:rsidR="00511476" w:rsidRPr="00056FB8" w:rsidRDefault="00441ADC" w:rsidP="00EB40F0">
            <w:pPr>
              <w:spacing w:line="192" w:lineRule="auto"/>
              <w:ind w:left="-108" w:right="-108" w:firstLine="0"/>
              <w:rPr>
                <w:rFonts w:ascii="Times New Roman" w:hAnsi="Times New Roman"/>
                <w:color w:val="000000"/>
                <w:sz w:val="24"/>
                <w:szCs w:val="24"/>
                <w:lang w:val="uk-UA"/>
              </w:rPr>
            </w:pPr>
            <w:r>
              <w:rPr>
                <w:rFonts w:ascii="Times New Roman" w:hAnsi="Times New Roman"/>
                <w:color w:val="000000"/>
                <w:sz w:val="24"/>
                <w:szCs w:val="24"/>
                <w:lang w:val="uk-UA"/>
              </w:rPr>
              <w:t>Управління освіти міської ради, дитяче дошкільне об’єднання</w:t>
            </w:r>
          </w:p>
        </w:tc>
        <w:tc>
          <w:tcPr>
            <w:tcW w:w="6969" w:type="dxa"/>
          </w:tcPr>
          <w:p w:rsidR="00511476" w:rsidRPr="00EF23A5" w:rsidRDefault="00EF23A5" w:rsidP="00C974C3">
            <w:pPr>
              <w:ind w:firstLine="0"/>
              <w:jc w:val="both"/>
              <w:rPr>
                <w:rFonts w:ascii="Times New Roman" w:hAnsi="Times New Roman"/>
                <w:sz w:val="24"/>
                <w:szCs w:val="24"/>
                <w:lang w:val="uk-UA"/>
              </w:rPr>
            </w:pPr>
            <w:r>
              <w:rPr>
                <w:rFonts w:ascii="Times New Roman" w:hAnsi="Times New Roman"/>
                <w:sz w:val="24"/>
                <w:szCs w:val="24"/>
                <w:lang w:val="uk-UA"/>
              </w:rPr>
              <w:t xml:space="preserve">         </w:t>
            </w:r>
            <w:r w:rsidR="008400B2" w:rsidRPr="00EF23A5">
              <w:rPr>
                <w:rFonts w:ascii="Times New Roman" w:hAnsi="Times New Roman"/>
                <w:sz w:val="24"/>
                <w:szCs w:val="24"/>
                <w:lang w:val="uk-UA"/>
              </w:rPr>
              <w:t>В загальноосвітніх  навчальних закладах міста проводяться зустрічі демобілізованих учасників антитерористичної операції з учнями шкіл. Практичні психологи шкіл проводять роботу з ді</w:t>
            </w:r>
            <w:r>
              <w:rPr>
                <w:rFonts w:ascii="Times New Roman" w:hAnsi="Times New Roman"/>
                <w:sz w:val="24"/>
                <w:szCs w:val="24"/>
                <w:lang w:val="uk-UA"/>
              </w:rPr>
              <w:t>тьми, батьки яких учасники анти</w:t>
            </w:r>
            <w:r w:rsidR="008400B2" w:rsidRPr="00EF23A5">
              <w:rPr>
                <w:rFonts w:ascii="Times New Roman" w:hAnsi="Times New Roman"/>
                <w:sz w:val="24"/>
                <w:szCs w:val="24"/>
                <w:lang w:val="uk-UA"/>
              </w:rPr>
              <w:t>терористичної операції. Забезпечено безкоштовним харчуванням 40 учнів загальноосвітніх навчальних закладів та 22 дітей дитячих дошкільних закладів, батьки яких приймали участь у проведені анти терористичної операції, поновлюється банк даних на дітей, батьки яких приймали участь у проведенні анти терористичної операції.</w:t>
            </w:r>
          </w:p>
          <w:p w:rsidR="00B92B8C" w:rsidRPr="00B641CA" w:rsidRDefault="00B92B8C" w:rsidP="00C974C3">
            <w:pPr>
              <w:ind w:firstLine="0"/>
              <w:jc w:val="both"/>
              <w:rPr>
                <w:rFonts w:ascii="Times New Roman" w:hAnsi="Times New Roman"/>
                <w:sz w:val="24"/>
                <w:szCs w:val="24"/>
                <w:lang w:val="uk-UA"/>
              </w:rPr>
            </w:pPr>
            <w:r w:rsidRPr="00B641CA">
              <w:rPr>
                <w:rFonts w:ascii="Times New Roman" w:hAnsi="Times New Roman"/>
                <w:sz w:val="24"/>
                <w:szCs w:val="24"/>
                <w:lang w:val="uk-UA"/>
              </w:rPr>
              <w:t>Згідно рішення виконавчого</w:t>
            </w:r>
            <w:r w:rsidR="002178C1" w:rsidRPr="00B641CA">
              <w:rPr>
                <w:rFonts w:ascii="Times New Roman" w:hAnsi="Times New Roman"/>
                <w:sz w:val="24"/>
                <w:szCs w:val="24"/>
                <w:lang w:val="uk-UA"/>
              </w:rPr>
              <w:t xml:space="preserve"> комітету Марганецької міської ради від 27.01.2016 р. № 57 «Про встановлення батьківської платні за </w:t>
            </w:r>
            <w:r w:rsidR="002178C1" w:rsidRPr="00B641CA">
              <w:rPr>
                <w:rFonts w:ascii="Times New Roman" w:hAnsi="Times New Roman"/>
                <w:sz w:val="24"/>
                <w:szCs w:val="24"/>
                <w:lang w:val="uk-UA"/>
              </w:rPr>
              <w:lastRenderedPageBreak/>
              <w:t>харчування дітей в дошкільних навчальни</w:t>
            </w:r>
            <w:r w:rsidR="00B641CA" w:rsidRPr="00B641CA">
              <w:rPr>
                <w:rFonts w:ascii="Times New Roman" w:hAnsi="Times New Roman"/>
                <w:sz w:val="24"/>
                <w:szCs w:val="24"/>
                <w:lang w:val="uk-UA"/>
              </w:rPr>
              <w:t>х закладах міста у 2016 році» 25 дітей (23</w:t>
            </w:r>
            <w:r w:rsidR="002178C1" w:rsidRPr="00B641CA">
              <w:rPr>
                <w:rFonts w:ascii="Times New Roman" w:hAnsi="Times New Roman"/>
                <w:sz w:val="24"/>
                <w:szCs w:val="24"/>
                <w:lang w:val="uk-UA"/>
              </w:rPr>
              <w:t xml:space="preserve"> дітей дошкільного віку, 2 учні НВК) </w:t>
            </w:r>
            <w:r w:rsidR="00A25C1D" w:rsidRPr="00B641CA">
              <w:rPr>
                <w:rFonts w:ascii="Times New Roman" w:hAnsi="Times New Roman"/>
                <w:sz w:val="24"/>
                <w:szCs w:val="24"/>
                <w:lang w:val="uk-UA"/>
              </w:rPr>
              <w:t>учасників антитерористичної операції та членів сімей загиблих військовослужбовців, які приймали участь у проведенні АТО забезпечені безкоштовним харчуванням в дошкільних закладах.</w:t>
            </w:r>
          </w:p>
        </w:tc>
      </w:tr>
      <w:tr w:rsidR="00511476" w:rsidRPr="00D660DD" w:rsidTr="00701C03">
        <w:tc>
          <w:tcPr>
            <w:tcW w:w="540" w:type="dxa"/>
          </w:tcPr>
          <w:p w:rsidR="00511476" w:rsidRPr="00056FB8" w:rsidRDefault="00834948" w:rsidP="00C20237">
            <w:pPr>
              <w:spacing w:line="192" w:lineRule="auto"/>
              <w:ind w:firstLine="0"/>
              <w:rPr>
                <w:rFonts w:ascii="Times New Roman" w:hAnsi="Times New Roman"/>
                <w:color w:val="000000"/>
                <w:sz w:val="24"/>
                <w:szCs w:val="24"/>
                <w:lang w:val="uk-UA"/>
              </w:rPr>
            </w:pPr>
            <w:r>
              <w:rPr>
                <w:rFonts w:ascii="Times New Roman" w:hAnsi="Times New Roman"/>
                <w:color w:val="000000"/>
                <w:sz w:val="24"/>
                <w:szCs w:val="24"/>
                <w:lang w:val="uk-UA"/>
              </w:rPr>
              <w:lastRenderedPageBreak/>
              <w:t>28</w:t>
            </w:r>
          </w:p>
        </w:tc>
        <w:tc>
          <w:tcPr>
            <w:tcW w:w="2340" w:type="dxa"/>
          </w:tcPr>
          <w:p w:rsidR="00511476" w:rsidRPr="00056FB8" w:rsidRDefault="00834948" w:rsidP="004708D2">
            <w:pPr>
              <w:spacing w:line="192" w:lineRule="auto"/>
              <w:ind w:left="-97" w:right="-125" w:firstLine="0"/>
              <w:rPr>
                <w:rFonts w:ascii="Times New Roman" w:hAnsi="Times New Roman"/>
                <w:color w:val="000000"/>
                <w:sz w:val="24"/>
                <w:szCs w:val="24"/>
                <w:lang w:val="uk-UA"/>
              </w:rPr>
            </w:pPr>
            <w:r>
              <w:rPr>
                <w:rFonts w:ascii="Times New Roman" w:hAnsi="Times New Roman"/>
                <w:color w:val="000000"/>
                <w:sz w:val="24"/>
                <w:szCs w:val="24"/>
                <w:lang w:val="uk-UA"/>
              </w:rPr>
              <w:t>Сприяння у виділенні безкоштовних земельних ділянок для індивідуального будівництва учасникам анти терористичної операції з числа учасників бойових дій та сім’ям загиблих учасників анти терористичної операції в межах чинного законодавства</w:t>
            </w:r>
          </w:p>
        </w:tc>
        <w:tc>
          <w:tcPr>
            <w:tcW w:w="3262" w:type="dxa"/>
          </w:tcPr>
          <w:p w:rsidR="00511476" w:rsidRPr="00056FB8" w:rsidRDefault="00571FC1" w:rsidP="006A61BD">
            <w:pPr>
              <w:spacing w:line="192" w:lineRule="auto"/>
              <w:ind w:left="-91" w:right="-125" w:firstLine="0"/>
              <w:rPr>
                <w:rFonts w:ascii="Times New Roman" w:hAnsi="Times New Roman"/>
                <w:color w:val="000000"/>
                <w:sz w:val="24"/>
                <w:szCs w:val="24"/>
                <w:lang w:val="uk-UA"/>
              </w:rPr>
            </w:pPr>
            <w:r>
              <w:rPr>
                <w:rFonts w:ascii="Times New Roman" w:hAnsi="Times New Roman"/>
                <w:color w:val="000000"/>
                <w:sz w:val="24"/>
                <w:szCs w:val="24"/>
                <w:lang w:val="uk-UA"/>
              </w:rPr>
              <w:t>Забезпечити безкоштовне виділення земельних ділянок для індивідуального будівництва учасникам анти терористичної операції з числа учасників бойових дій та сім’ям загиблих учасників анти терористичної операції в межах чинного законодавства</w:t>
            </w:r>
          </w:p>
        </w:tc>
        <w:tc>
          <w:tcPr>
            <w:tcW w:w="2520" w:type="dxa"/>
          </w:tcPr>
          <w:p w:rsidR="00511476" w:rsidRPr="00056FB8" w:rsidRDefault="00571FC1" w:rsidP="00EB40F0">
            <w:pPr>
              <w:spacing w:line="192" w:lineRule="auto"/>
              <w:ind w:left="-108" w:right="-108" w:firstLine="0"/>
              <w:rPr>
                <w:rFonts w:ascii="Times New Roman" w:hAnsi="Times New Roman"/>
                <w:color w:val="000000"/>
                <w:sz w:val="24"/>
                <w:szCs w:val="24"/>
                <w:lang w:val="uk-UA"/>
              </w:rPr>
            </w:pPr>
            <w:r>
              <w:rPr>
                <w:rFonts w:ascii="Times New Roman" w:hAnsi="Times New Roman"/>
                <w:color w:val="000000"/>
                <w:sz w:val="24"/>
                <w:szCs w:val="24"/>
                <w:lang w:val="uk-UA"/>
              </w:rPr>
              <w:t>Відділ землекористування та екології</w:t>
            </w:r>
          </w:p>
        </w:tc>
        <w:tc>
          <w:tcPr>
            <w:tcW w:w="6969" w:type="dxa"/>
          </w:tcPr>
          <w:p w:rsidR="00511476" w:rsidRPr="003851D9" w:rsidRDefault="00C974C3" w:rsidP="003851D9">
            <w:pPr>
              <w:spacing w:line="192" w:lineRule="auto"/>
              <w:ind w:firstLine="0"/>
              <w:jc w:val="both"/>
              <w:rPr>
                <w:rFonts w:ascii="Times New Roman" w:hAnsi="Times New Roman"/>
                <w:sz w:val="24"/>
                <w:szCs w:val="24"/>
                <w:lang w:val="uk-UA"/>
              </w:rPr>
            </w:pPr>
            <w:r w:rsidRPr="003851D9">
              <w:rPr>
                <w:rFonts w:ascii="Times New Roman" w:hAnsi="Times New Roman"/>
                <w:sz w:val="24"/>
                <w:szCs w:val="24"/>
                <w:lang w:val="uk-UA"/>
              </w:rPr>
              <w:t xml:space="preserve">За І </w:t>
            </w:r>
            <w:r w:rsidR="003851D9">
              <w:rPr>
                <w:rFonts w:ascii="Times New Roman" w:hAnsi="Times New Roman"/>
                <w:sz w:val="24"/>
                <w:szCs w:val="24"/>
                <w:lang w:val="uk-UA"/>
              </w:rPr>
              <w:t>півріччя</w:t>
            </w:r>
            <w:r w:rsidRPr="003851D9">
              <w:rPr>
                <w:rFonts w:ascii="Times New Roman" w:hAnsi="Times New Roman"/>
                <w:sz w:val="24"/>
                <w:szCs w:val="24"/>
                <w:lang w:val="uk-UA"/>
              </w:rPr>
              <w:t xml:space="preserve"> 2016 року звернень від учасників анти терористичної операції з числа учасників бойових дій та сімей загиблих учасників анти терористичної операції з метою виділення на безоплатній основі земельних ділянок для індивідуального будівництва та обслуговування житлового будинку, господарських будівель та споруд не надходило.</w:t>
            </w:r>
          </w:p>
        </w:tc>
      </w:tr>
      <w:tr w:rsidR="00511476" w:rsidRPr="00D660DD" w:rsidTr="00701C03">
        <w:tc>
          <w:tcPr>
            <w:tcW w:w="540" w:type="dxa"/>
          </w:tcPr>
          <w:p w:rsidR="00511476" w:rsidRPr="007A19D6" w:rsidRDefault="00571FC1" w:rsidP="00C20237">
            <w:pPr>
              <w:spacing w:line="192" w:lineRule="auto"/>
              <w:ind w:firstLine="0"/>
              <w:rPr>
                <w:rFonts w:ascii="Times New Roman" w:hAnsi="Times New Roman"/>
                <w:sz w:val="24"/>
                <w:szCs w:val="24"/>
                <w:lang w:val="uk-UA"/>
              </w:rPr>
            </w:pPr>
            <w:r w:rsidRPr="007A19D6">
              <w:rPr>
                <w:rFonts w:ascii="Times New Roman" w:hAnsi="Times New Roman"/>
                <w:sz w:val="24"/>
                <w:szCs w:val="24"/>
                <w:lang w:val="uk-UA"/>
              </w:rPr>
              <w:t>29</w:t>
            </w:r>
          </w:p>
        </w:tc>
        <w:tc>
          <w:tcPr>
            <w:tcW w:w="2340" w:type="dxa"/>
          </w:tcPr>
          <w:p w:rsidR="00511476" w:rsidRPr="007A19D6" w:rsidRDefault="00571FC1" w:rsidP="004708D2">
            <w:pPr>
              <w:spacing w:line="192" w:lineRule="auto"/>
              <w:ind w:left="-97" w:right="-125" w:firstLine="0"/>
              <w:rPr>
                <w:rFonts w:ascii="Times New Roman" w:hAnsi="Times New Roman"/>
                <w:sz w:val="24"/>
                <w:szCs w:val="24"/>
                <w:lang w:val="uk-UA"/>
              </w:rPr>
            </w:pPr>
            <w:r w:rsidRPr="007A19D6">
              <w:rPr>
                <w:rFonts w:ascii="Times New Roman" w:hAnsi="Times New Roman"/>
                <w:sz w:val="24"/>
                <w:szCs w:val="24"/>
                <w:lang w:val="uk-UA"/>
              </w:rPr>
              <w:t>Надання соціальної підтримки особам, які переміщуються з тимчасово окупованої території України та районів проведення анти терористичної операції</w:t>
            </w:r>
          </w:p>
        </w:tc>
        <w:tc>
          <w:tcPr>
            <w:tcW w:w="3262" w:type="dxa"/>
          </w:tcPr>
          <w:p w:rsidR="00511476" w:rsidRPr="007A19D6" w:rsidRDefault="00571FC1" w:rsidP="006A61BD">
            <w:pPr>
              <w:spacing w:line="192" w:lineRule="auto"/>
              <w:ind w:left="-91" w:right="-125" w:firstLine="0"/>
              <w:rPr>
                <w:rFonts w:ascii="Times New Roman" w:hAnsi="Times New Roman"/>
                <w:sz w:val="24"/>
                <w:szCs w:val="24"/>
                <w:lang w:val="uk-UA"/>
              </w:rPr>
            </w:pPr>
            <w:r w:rsidRPr="007A19D6">
              <w:rPr>
                <w:rFonts w:ascii="Times New Roman" w:hAnsi="Times New Roman"/>
                <w:sz w:val="24"/>
                <w:szCs w:val="24"/>
                <w:lang w:val="uk-UA"/>
              </w:rPr>
              <w:t>Забезпечити згідно діючого законодавства соціальний захист внутрішньо переміщених осіб, здійснення виплат державних соціальних допомог, надання гуманітарної допомоги, забезпечення працевлаштування, надання соціально-психологічної підтримки, навчання та дошкільне виховання тощо</w:t>
            </w:r>
          </w:p>
        </w:tc>
        <w:tc>
          <w:tcPr>
            <w:tcW w:w="2520" w:type="dxa"/>
          </w:tcPr>
          <w:p w:rsidR="00511476" w:rsidRPr="007A19D6" w:rsidRDefault="00571FC1" w:rsidP="006867B6">
            <w:pPr>
              <w:spacing w:line="192" w:lineRule="auto"/>
              <w:ind w:left="-108" w:right="-108" w:firstLine="0"/>
              <w:rPr>
                <w:rFonts w:ascii="Times New Roman" w:hAnsi="Times New Roman"/>
                <w:sz w:val="24"/>
                <w:szCs w:val="24"/>
                <w:lang w:val="uk-UA"/>
              </w:rPr>
            </w:pPr>
            <w:r w:rsidRPr="007A19D6">
              <w:rPr>
                <w:rFonts w:ascii="Times New Roman" w:hAnsi="Times New Roman"/>
                <w:sz w:val="24"/>
                <w:szCs w:val="24"/>
                <w:lang w:val="uk-UA"/>
              </w:rPr>
              <w:t>Управління праці та соціального захисту населення, територіальний центр соціального обслуговування (надання соціальних послуг), міський центр зайнятості, центр соціальних служб сім’ї, дітей та молоді, управління освіти</w:t>
            </w:r>
            <w:r w:rsidR="000B0C83" w:rsidRPr="007A19D6">
              <w:rPr>
                <w:rFonts w:ascii="Times New Roman" w:hAnsi="Times New Roman"/>
                <w:sz w:val="24"/>
                <w:szCs w:val="24"/>
                <w:lang w:val="uk-UA"/>
              </w:rPr>
              <w:t>, дитяче дошкільне об’єднання</w:t>
            </w:r>
          </w:p>
        </w:tc>
        <w:tc>
          <w:tcPr>
            <w:tcW w:w="6969" w:type="dxa"/>
          </w:tcPr>
          <w:p w:rsidR="00511476" w:rsidRPr="00B641CA" w:rsidRDefault="001C7D0A" w:rsidP="00C974C3">
            <w:pPr>
              <w:spacing w:line="192" w:lineRule="auto"/>
              <w:ind w:firstLine="0"/>
              <w:jc w:val="both"/>
              <w:rPr>
                <w:rFonts w:ascii="Times New Roman" w:hAnsi="Times New Roman"/>
                <w:sz w:val="24"/>
                <w:szCs w:val="24"/>
                <w:lang w:val="uk-UA"/>
              </w:rPr>
            </w:pPr>
            <w:r w:rsidRPr="00B641CA">
              <w:rPr>
                <w:rFonts w:ascii="Times New Roman" w:hAnsi="Times New Roman"/>
                <w:sz w:val="24"/>
                <w:szCs w:val="24"/>
                <w:lang w:val="uk-UA"/>
              </w:rPr>
              <w:t xml:space="preserve">Управлінням праці забезпечено згідно діючого законодавства соціальний захист внутрішньо переміщених осіб, здійснено виплати державних соціальних допомог </w:t>
            </w:r>
            <w:r w:rsidR="00B641CA" w:rsidRPr="00B641CA">
              <w:rPr>
                <w:rFonts w:ascii="Times New Roman" w:hAnsi="Times New Roman"/>
                <w:sz w:val="24"/>
                <w:szCs w:val="24"/>
                <w:lang w:val="uk-UA"/>
              </w:rPr>
              <w:t>101</w:t>
            </w:r>
            <w:r w:rsidRPr="00B641CA">
              <w:rPr>
                <w:rFonts w:ascii="Times New Roman" w:hAnsi="Times New Roman"/>
                <w:sz w:val="24"/>
                <w:szCs w:val="24"/>
                <w:lang w:val="uk-UA"/>
              </w:rPr>
              <w:t xml:space="preserve"> особ</w:t>
            </w:r>
            <w:r w:rsidR="00B641CA" w:rsidRPr="00B641CA">
              <w:rPr>
                <w:rFonts w:ascii="Times New Roman" w:hAnsi="Times New Roman"/>
                <w:sz w:val="24"/>
                <w:szCs w:val="24"/>
                <w:lang w:val="uk-UA"/>
              </w:rPr>
              <w:t>і на суму 937,8 тис.</w:t>
            </w:r>
            <w:r w:rsidRPr="00B641CA">
              <w:rPr>
                <w:rFonts w:ascii="Times New Roman" w:hAnsi="Times New Roman"/>
                <w:sz w:val="24"/>
                <w:szCs w:val="24"/>
                <w:lang w:val="uk-UA"/>
              </w:rPr>
              <w:t xml:space="preserve"> грн..</w:t>
            </w:r>
          </w:p>
          <w:p w:rsidR="00D660DD" w:rsidRDefault="00D660DD" w:rsidP="00C974C3">
            <w:pPr>
              <w:spacing w:line="192" w:lineRule="auto"/>
              <w:ind w:firstLine="0"/>
              <w:jc w:val="both"/>
              <w:rPr>
                <w:rFonts w:ascii="Times New Roman" w:hAnsi="Times New Roman"/>
                <w:sz w:val="24"/>
                <w:szCs w:val="24"/>
                <w:lang w:val="uk-UA"/>
              </w:rPr>
            </w:pPr>
            <w:r>
              <w:rPr>
                <w:rFonts w:ascii="Times New Roman" w:hAnsi="Times New Roman"/>
                <w:sz w:val="24"/>
                <w:szCs w:val="24"/>
                <w:lang w:val="uk-UA"/>
              </w:rPr>
              <w:t xml:space="preserve">   </w:t>
            </w:r>
          </w:p>
          <w:p w:rsidR="001C7D0A" w:rsidRPr="00B641CA" w:rsidRDefault="00D660DD" w:rsidP="00C974C3">
            <w:pPr>
              <w:spacing w:line="192" w:lineRule="auto"/>
              <w:ind w:firstLine="0"/>
              <w:jc w:val="both"/>
              <w:rPr>
                <w:rFonts w:ascii="Times New Roman" w:hAnsi="Times New Roman"/>
                <w:sz w:val="24"/>
                <w:szCs w:val="24"/>
                <w:lang w:val="uk-UA"/>
              </w:rPr>
            </w:pPr>
            <w:r>
              <w:rPr>
                <w:rFonts w:ascii="Times New Roman" w:hAnsi="Times New Roman"/>
                <w:sz w:val="24"/>
                <w:szCs w:val="24"/>
                <w:lang w:val="uk-UA"/>
              </w:rPr>
              <w:t>Територіальним центром н</w:t>
            </w:r>
            <w:r w:rsidR="001C7D0A" w:rsidRPr="00B641CA">
              <w:rPr>
                <w:rFonts w:ascii="Times New Roman" w:hAnsi="Times New Roman"/>
                <w:sz w:val="24"/>
                <w:szCs w:val="24"/>
                <w:lang w:val="uk-UA"/>
              </w:rPr>
              <w:t>а</w:t>
            </w:r>
            <w:r w:rsidR="00B641CA" w:rsidRPr="00B641CA">
              <w:rPr>
                <w:rFonts w:ascii="Times New Roman" w:hAnsi="Times New Roman"/>
                <w:sz w:val="24"/>
                <w:szCs w:val="24"/>
                <w:lang w:val="uk-UA"/>
              </w:rPr>
              <w:t>дано гуманітарну допомогу б/в 65 особам на суму 856</w:t>
            </w:r>
            <w:r w:rsidR="001C7D0A" w:rsidRPr="00B641CA">
              <w:rPr>
                <w:rFonts w:ascii="Times New Roman" w:hAnsi="Times New Roman"/>
                <w:sz w:val="24"/>
                <w:szCs w:val="24"/>
                <w:lang w:val="uk-UA"/>
              </w:rPr>
              <w:t xml:space="preserve"> грн.</w:t>
            </w:r>
          </w:p>
          <w:p w:rsidR="00F54376" w:rsidRPr="00B641CA" w:rsidRDefault="00F54376" w:rsidP="00C974C3">
            <w:pPr>
              <w:spacing w:line="192" w:lineRule="auto"/>
              <w:ind w:firstLine="0"/>
              <w:jc w:val="both"/>
              <w:rPr>
                <w:rFonts w:ascii="Times New Roman" w:hAnsi="Times New Roman"/>
                <w:sz w:val="24"/>
                <w:szCs w:val="24"/>
                <w:lang w:val="uk-UA"/>
              </w:rPr>
            </w:pPr>
          </w:p>
          <w:p w:rsidR="00F54376" w:rsidRPr="007A19D6" w:rsidRDefault="007A19D6" w:rsidP="00C974C3">
            <w:pPr>
              <w:spacing w:line="192" w:lineRule="auto"/>
              <w:ind w:firstLine="0"/>
              <w:jc w:val="both"/>
              <w:rPr>
                <w:rFonts w:ascii="Times New Roman" w:hAnsi="Times New Roman"/>
                <w:sz w:val="24"/>
                <w:szCs w:val="24"/>
                <w:lang w:val="uk-UA"/>
              </w:rPr>
            </w:pPr>
            <w:r>
              <w:rPr>
                <w:rFonts w:ascii="Times New Roman" w:hAnsi="Times New Roman"/>
                <w:sz w:val="24"/>
                <w:szCs w:val="24"/>
                <w:lang w:val="uk-UA"/>
              </w:rPr>
              <w:t>В січні-червні</w:t>
            </w:r>
            <w:r w:rsidR="00F54376" w:rsidRPr="007A19D6">
              <w:rPr>
                <w:rFonts w:ascii="Times New Roman" w:hAnsi="Times New Roman"/>
                <w:sz w:val="24"/>
                <w:szCs w:val="24"/>
                <w:lang w:val="uk-UA"/>
              </w:rPr>
              <w:t xml:space="preserve"> 2016 року в Марганецькому міському центрі за</w:t>
            </w:r>
            <w:r>
              <w:rPr>
                <w:rFonts w:ascii="Times New Roman" w:hAnsi="Times New Roman"/>
                <w:sz w:val="24"/>
                <w:szCs w:val="24"/>
                <w:lang w:val="uk-UA"/>
              </w:rPr>
              <w:t>йнятості перебувало на обліку 13</w:t>
            </w:r>
            <w:r w:rsidR="00F54376" w:rsidRPr="007A19D6">
              <w:rPr>
                <w:rFonts w:ascii="Times New Roman" w:hAnsi="Times New Roman"/>
                <w:sz w:val="24"/>
                <w:szCs w:val="24"/>
                <w:lang w:val="uk-UA"/>
              </w:rPr>
              <w:t xml:space="preserve"> осіб, які переміщуються з тимчасово окупованої території. </w:t>
            </w:r>
            <w:r>
              <w:rPr>
                <w:rFonts w:ascii="Times New Roman" w:hAnsi="Times New Roman"/>
                <w:sz w:val="24"/>
                <w:szCs w:val="24"/>
                <w:lang w:val="uk-UA"/>
              </w:rPr>
              <w:t>За І півріччя працевлаштовано 2 особи. Одна особа брала участь в громадських роботах в Управлінні праці та соціального захисту населення. Одна внутрішньо переміщена особа проходила стажування на ТОВ ВП Інтерфрут</w:t>
            </w:r>
            <w:r w:rsidR="00F54376" w:rsidRPr="007A19D6">
              <w:rPr>
                <w:rFonts w:ascii="Times New Roman" w:hAnsi="Times New Roman"/>
                <w:sz w:val="24"/>
                <w:szCs w:val="24"/>
                <w:lang w:val="uk-UA"/>
              </w:rPr>
              <w:t>.</w:t>
            </w:r>
          </w:p>
          <w:p w:rsidR="00A857B8" w:rsidRPr="00EA29F1" w:rsidRDefault="00A857B8" w:rsidP="00C974C3">
            <w:pPr>
              <w:spacing w:line="192" w:lineRule="auto"/>
              <w:ind w:firstLine="0"/>
              <w:jc w:val="both"/>
              <w:rPr>
                <w:rFonts w:ascii="Times New Roman" w:hAnsi="Times New Roman"/>
                <w:i/>
                <w:color w:val="FF0000"/>
                <w:sz w:val="24"/>
                <w:szCs w:val="24"/>
                <w:lang w:val="uk-UA"/>
              </w:rPr>
            </w:pPr>
          </w:p>
          <w:p w:rsidR="001C7D0A" w:rsidRPr="007A19D6" w:rsidRDefault="00A857B8" w:rsidP="00C974C3">
            <w:pPr>
              <w:spacing w:line="192" w:lineRule="auto"/>
              <w:ind w:firstLine="0"/>
              <w:jc w:val="both"/>
              <w:rPr>
                <w:rFonts w:ascii="Times New Roman" w:hAnsi="Times New Roman"/>
                <w:sz w:val="24"/>
                <w:szCs w:val="24"/>
                <w:lang w:val="uk-UA"/>
              </w:rPr>
            </w:pPr>
            <w:r w:rsidRPr="007A19D6">
              <w:rPr>
                <w:rFonts w:ascii="Times New Roman" w:hAnsi="Times New Roman"/>
                <w:sz w:val="24"/>
                <w:szCs w:val="24"/>
                <w:lang w:val="uk-UA"/>
              </w:rPr>
              <w:t>Міським центром соціальних служб сім’ї, дітей та молоді складено 4 акти оцінки потреб дитини та її сім’ї, які внутрішньо переселилися з тимчасово окупованої території України, з ними проведено роботу: надано консультування – 4, соціальна профілактика – 1, соціальна інтеграція та реінтеграція – 4, соціальна психологічна реабілітація – 1, гуманітарна допомога – 1, сприяння в оформленні -4, відновлення документів – 4 сім’ям.</w:t>
            </w:r>
          </w:p>
          <w:p w:rsidR="001C7D0A" w:rsidRPr="007A19D6" w:rsidRDefault="001C7D0A" w:rsidP="00C974C3">
            <w:pPr>
              <w:spacing w:line="192" w:lineRule="auto"/>
              <w:ind w:firstLine="0"/>
              <w:jc w:val="both"/>
              <w:rPr>
                <w:rFonts w:ascii="Times New Roman" w:hAnsi="Times New Roman"/>
                <w:sz w:val="24"/>
                <w:szCs w:val="24"/>
                <w:lang w:val="uk-UA"/>
              </w:rPr>
            </w:pPr>
          </w:p>
          <w:p w:rsidR="001C7D0A" w:rsidRPr="007A19D6" w:rsidRDefault="00A857B8" w:rsidP="00C974C3">
            <w:pPr>
              <w:spacing w:line="192" w:lineRule="auto"/>
              <w:ind w:firstLine="0"/>
              <w:jc w:val="both"/>
              <w:rPr>
                <w:rFonts w:ascii="Times New Roman" w:hAnsi="Times New Roman"/>
                <w:sz w:val="24"/>
                <w:szCs w:val="24"/>
                <w:lang w:val="uk-UA"/>
              </w:rPr>
            </w:pPr>
            <w:r w:rsidRPr="007A19D6">
              <w:rPr>
                <w:rFonts w:ascii="Times New Roman" w:hAnsi="Times New Roman"/>
                <w:sz w:val="24"/>
                <w:szCs w:val="24"/>
                <w:lang w:val="uk-UA"/>
              </w:rPr>
              <w:t>Управлінням освіти з</w:t>
            </w:r>
            <w:r w:rsidR="001C7D0A" w:rsidRPr="007A19D6">
              <w:rPr>
                <w:rFonts w:ascii="Times New Roman" w:hAnsi="Times New Roman"/>
                <w:sz w:val="24"/>
                <w:szCs w:val="24"/>
                <w:lang w:val="uk-UA"/>
              </w:rPr>
              <w:t xml:space="preserve">абезпечено навчанням та дошкільним </w:t>
            </w:r>
            <w:r w:rsidR="001C7D0A" w:rsidRPr="007A19D6">
              <w:rPr>
                <w:rFonts w:ascii="Times New Roman" w:hAnsi="Times New Roman"/>
                <w:sz w:val="24"/>
                <w:szCs w:val="24"/>
                <w:lang w:val="uk-UA"/>
              </w:rPr>
              <w:lastRenderedPageBreak/>
              <w:t>вихованням 44 дітей із числа внутрішньо переміщених осіб.</w:t>
            </w:r>
          </w:p>
          <w:p w:rsidR="00A857B8" w:rsidRPr="00EA29F1" w:rsidRDefault="00A857B8" w:rsidP="00C974C3">
            <w:pPr>
              <w:spacing w:line="192" w:lineRule="auto"/>
              <w:ind w:firstLine="0"/>
              <w:jc w:val="both"/>
              <w:rPr>
                <w:rFonts w:ascii="Times New Roman" w:hAnsi="Times New Roman"/>
                <w:i/>
                <w:color w:val="FF0000"/>
                <w:sz w:val="24"/>
                <w:szCs w:val="24"/>
                <w:lang w:val="uk-UA"/>
              </w:rPr>
            </w:pPr>
          </w:p>
          <w:p w:rsidR="001C7D0A" w:rsidRPr="00B641CA" w:rsidRDefault="001C7D0A" w:rsidP="00C974C3">
            <w:pPr>
              <w:spacing w:line="192" w:lineRule="auto"/>
              <w:ind w:firstLine="0"/>
              <w:jc w:val="both"/>
              <w:rPr>
                <w:rFonts w:ascii="Times New Roman" w:hAnsi="Times New Roman"/>
                <w:sz w:val="24"/>
                <w:szCs w:val="24"/>
                <w:lang w:val="uk-UA"/>
              </w:rPr>
            </w:pPr>
            <w:r w:rsidRPr="00B641CA">
              <w:rPr>
                <w:rFonts w:ascii="Times New Roman" w:hAnsi="Times New Roman"/>
                <w:sz w:val="24"/>
                <w:szCs w:val="24"/>
                <w:lang w:val="uk-UA"/>
              </w:rPr>
              <w:t xml:space="preserve">Станом на </w:t>
            </w:r>
            <w:r w:rsidR="00B641CA" w:rsidRPr="00B641CA">
              <w:rPr>
                <w:rFonts w:ascii="Times New Roman" w:hAnsi="Times New Roman"/>
                <w:sz w:val="24"/>
                <w:szCs w:val="24"/>
                <w:lang w:val="uk-UA"/>
              </w:rPr>
              <w:t>01.07</w:t>
            </w:r>
            <w:r w:rsidRPr="00B641CA">
              <w:rPr>
                <w:rFonts w:ascii="Times New Roman" w:hAnsi="Times New Roman"/>
                <w:sz w:val="24"/>
                <w:szCs w:val="24"/>
                <w:lang w:val="uk-UA"/>
              </w:rPr>
              <w:t>.2016 року до дошкільних заклад</w:t>
            </w:r>
            <w:r w:rsidR="00B641CA" w:rsidRPr="00B641CA">
              <w:rPr>
                <w:rFonts w:ascii="Times New Roman" w:hAnsi="Times New Roman"/>
                <w:sz w:val="24"/>
                <w:szCs w:val="24"/>
                <w:lang w:val="uk-UA"/>
              </w:rPr>
              <w:t>ів міста зараховано 18 дітей (13-із Донецької області, 5</w:t>
            </w:r>
            <w:r w:rsidRPr="00B641CA">
              <w:rPr>
                <w:rFonts w:ascii="Times New Roman" w:hAnsi="Times New Roman"/>
                <w:sz w:val="24"/>
                <w:szCs w:val="24"/>
                <w:lang w:val="uk-UA"/>
              </w:rPr>
              <w:t>- із Луганської) із сімей, які переміщуються з тимчасово окупованої території України та районів проведення анти терористичної операції.</w:t>
            </w:r>
            <w:r w:rsidR="00C11DFF" w:rsidRPr="00B641CA">
              <w:rPr>
                <w:rFonts w:ascii="Times New Roman" w:hAnsi="Times New Roman"/>
                <w:sz w:val="24"/>
                <w:szCs w:val="24"/>
                <w:lang w:val="uk-UA"/>
              </w:rPr>
              <w:t xml:space="preserve"> </w:t>
            </w:r>
            <w:r w:rsidRPr="00B641CA">
              <w:rPr>
                <w:rFonts w:ascii="Times New Roman" w:hAnsi="Times New Roman"/>
                <w:sz w:val="24"/>
                <w:szCs w:val="24"/>
                <w:lang w:val="uk-UA"/>
              </w:rPr>
              <w:t>Прийом дітей до дошкільних навчальних закладів здійснюється без попередньої електронної реєстрації, за місцем фактичного проживання батьків через дитяче дошкільне об’єднання.</w:t>
            </w:r>
          </w:p>
          <w:p w:rsidR="001C7D0A" w:rsidRPr="00EA29F1" w:rsidRDefault="001C7D0A" w:rsidP="00C974C3">
            <w:pPr>
              <w:spacing w:line="192" w:lineRule="auto"/>
              <w:ind w:firstLine="0"/>
              <w:jc w:val="both"/>
              <w:rPr>
                <w:rFonts w:ascii="Times New Roman" w:hAnsi="Times New Roman"/>
                <w:i/>
                <w:color w:val="FF0000"/>
                <w:sz w:val="24"/>
                <w:szCs w:val="24"/>
                <w:lang w:val="uk-UA"/>
              </w:rPr>
            </w:pPr>
            <w:r w:rsidRPr="00B641CA">
              <w:rPr>
                <w:rFonts w:ascii="Times New Roman" w:hAnsi="Times New Roman"/>
                <w:sz w:val="24"/>
                <w:szCs w:val="24"/>
                <w:lang w:val="uk-UA"/>
              </w:rPr>
              <w:t>Практичними психологами систематично проводяться індивідуальні психо-корекційні заняття на усунення страхів, тривожності, ворожості та корекції самооцінкі</w:t>
            </w:r>
            <w:r w:rsidR="004F4F97" w:rsidRPr="00B641CA">
              <w:rPr>
                <w:rFonts w:ascii="Times New Roman" w:hAnsi="Times New Roman"/>
                <w:sz w:val="24"/>
                <w:szCs w:val="24"/>
                <w:lang w:val="uk-UA"/>
              </w:rPr>
              <w:t xml:space="preserve">, заняття з артотерапії, корекційно-розвивальні заняття. З батьками вихованців проводяться консультації, тренінгові заняття та співбесіди: «Укріплення психологічного захисту дитини з опорою на </w:t>
            </w:r>
            <w:r w:rsidR="00192357" w:rsidRPr="00B641CA">
              <w:rPr>
                <w:rFonts w:ascii="Times New Roman" w:hAnsi="Times New Roman"/>
                <w:sz w:val="24"/>
                <w:szCs w:val="24"/>
                <w:lang w:val="uk-UA"/>
              </w:rPr>
              <w:t>особистісний ресурс», «Дитячі страхи – їх розвиток та запобігання психічних порушень»</w:t>
            </w:r>
            <w:r w:rsidR="006604FA" w:rsidRPr="00B641CA">
              <w:rPr>
                <w:rFonts w:ascii="Times New Roman" w:hAnsi="Times New Roman"/>
                <w:sz w:val="24"/>
                <w:szCs w:val="24"/>
                <w:lang w:val="uk-UA"/>
              </w:rPr>
              <w:t>, «Малі форми активного розслаблення» та ін.</w:t>
            </w:r>
          </w:p>
        </w:tc>
      </w:tr>
    </w:tbl>
    <w:p w:rsidR="00F81E3C" w:rsidRPr="00EA29F1" w:rsidRDefault="00F81E3C" w:rsidP="00BF108F">
      <w:pPr>
        <w:rPr>
          <w:rFonts w:ascii="Times New Roman" w:hAnsi="Times New Roman"/>
          <w:i/>
          <w:color w:val="FF0000"/>
          <w:sz w:val="24"/>
          <w:szCs w:val="24"/>
          <w:lang w:val="uk-UA"/>
        </w:rPr>
      </w:pPr>
      <w:r w:rsidRPr="00EA29F1">
        <w:rPr>
          <w:rFonts w:ascii="Times New Roman" w:hAnsi="Times New Roman"/>
          <w:i/>
          <w:color w:val="FF0000"/>
          <w:sz w:val="24"/>
          <w:szCs w:val="24"/>
          <w:lang w:val="uk-UA"/>
        </w:rPr>
        <w:lastRenderedPageBreak/>
        <w:t xml:space="preserve"> </w:t>
      </w:r>
    </w:p>
    <w:sectPr w:rsidR="00F81E3C" w:rsidRPr="00EA29F1" w:rsidSect="00142A57">
      <w:headerReference w:type="even" r:id="rId8"/>
      <w:pgSz w:w="16838" w:h="11906" w:orient="landscape"/>
      <w:pgMar w:top="360" w:right="1134" w:bottom="53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84C" w:rsidRDefault="0070484C">
      <w:r>
        <w:separator/>
      </w:r>
    </w:p>
  </w:endnote>
  <w:endnote w:type="continuationSeparator" w:id="1">
    <w:p w:rsidR="0070484C" w:rsidRDefault="007048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84C" w:rsidRDefault="0070484C">
      <w:r>
        <w:separator/>
      </w:r>
    </w:p>
  </w:footnote>
  <w:footnote w:type="continuationSeparator" w:id="1">
    <w:p w:rsidR="0070484C" w:rsidRDefault="007048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B1" w:rsidRDefault="00EB557F" w:rsidP="00C20237">
    <w:pPr>
      <w:pStyle w:val="a4"/>
      <w:framePr w:wrap="around" w:vAnchor="text" w:hAnchor="margin" w:xAlign="center" w:y="1"/>
      <w:rPr>
        <w:rStyle w:val="a5"/>
      </w:rPr>
    </w:pPr>
    <w:r>
      <w:rPr>
        <w:rStyle w:val="a5"/>
      </w:rPr>
      <w:fldChar w:fldCharType="begin"/>
    </w:r>
    <w:r w:rsidR="00AD49B1">
      <w:rPr>
        <w:rStyle w:val="a5"/>
      </w:rPr>
      <w:instrText xml:space="preserve">PAGE  </w:instrText>
    </w:r>
    <w:r>
      <w:rPr>
        <w:rStyle w:val="a5"/>
      </w:rPr>
      <w:fldChar w:fldCharType="end"/>
    </w:r>
  </w:p>
  <w:p w:rsidR="00AD49B1" w:rsidRDefault="00AD49B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7178A"/>
    <w:multiLevelType w:val="hybridMultilevel"/>
    <w:tmpl w:val="7E9235EE"/>
    <w:lvl w:ilvl="0" w:tplc="D8F0F74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D71ADD"/>
    <w:multiLevelType w:val="hybridMultilevel"/>
    <w:tmpl w:val="0DA246F6"/>
    <w:lvl w:ilvl="0" w:tplc="A2F61FE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5092E05"/>
    <w:multiLevelType w:val="hybridMultilevel"/>
    <w:tmpl w:val="6CCE881E"/>
    <w:lvl w:ilvl="0" w:tplc="DB7245AC">
      <w:start w:val="1"/>
      <w:numFmt w:val="decimal"/>
      <w:lvlText w:val="%1."/>
      <w:lvlJc w:val="left"/>
      <w:pPr>
        <w:tabs>
          <w:tab w:val="num" w:pos="269"/>
        </w:tabs>
        <w:ind w:left="269" w:hanging="360"/>
      </w:pPr>
      <w:rPr>
        <w:rFonts w:hint="default"/>
      </w:rPr>
    </w:lvl>
    <w:lvl w:ilvl="1" w:tplc="04190019" w:tentative="1">
      <w:start w:val="1"/>
      <w:numFmt w:val="lowerLetter"/>
      <w:lvlText w:val="%2."/>
      <w:lvlJc w:val="left"/>
      <w:pPr>
        <w:tabs>
          <w:tab w:val="num" w:pos="989"/>
        </w:tabs>
        <w:ind w:left="989" w:hanging="360"/>
      </w:pPr>
    </w:lvl>
    <w:lvl w:ilvl="2" w:tplc="0419001B" w:tentative="1">
      <w:start w:val="1"/>
      <w:numFmt w:val="lowerRoman"/>
      <w:lvlText w:val="%3."/>
      <w:lvlJc w:val="right"/>
      <w:pPr>
        <w:tabs>
          <w:tab w:val="num" w:pos="1709"/>
        </w:tabs>
        <w:ind w:left="1709" w:hanging="180"/>
      </w:pPr>
    </w:lvl>
    <w:lvl w:ilvl="3" w:tplc="0419000F" w:tentative="1">
      <w:start w:val="1"/>
      <w:numFmt w:val="decimal"/>
      <w:lvlText w:val="%4."/>
      <w:lvlJc w:val="left"/>
      <w:pPr>
        <w:tabs>
          <w:tab w:val="num" w:pos="2429"/>
        </w:tabs>
        <w:ind w:left="2429" w:hanging="360"/>
      </w:pPr>
    </w:lvl>
    <w:lvl w:ilvl="4" w:tplc="04190019" w:tentative="1">
      <w:start w:val="1"/>
      <w:numFmt w:val="lowerLetter"/>
      <w:lvlText w:val="%5."/>
      <w:lvlJc w:val="left"/>
      <w:pPr>
        <w:tabs>
          <w:tab w:val="num" w:pos="3149"/>
        </w:tabs>
        <w:ind w:left="3149" w:hanging="360"/>
      </w:pPr>
    </w:lvl>
    <w:lvl w:ilvl="5" w:tplc="0419001B" w:tentative="1">
      <w:start w:val="1"/>
      <w:numFmt w:val="lowerRoman"/>
      <w:lvlText w:val="%6."/>
      <w:lvlJc w:val="right"/>
      <w:pPr>
        <w:tabs>
          <w:tab w:val="num" w:pos="3869"/>
        </w:tabs>
        <w:ind w:left="3869" w:hanging="180"/>
      </w:pPr>
    </w:lvl>
    <w:lvl w:ilvl="6" w:tplc="0419000F" w:tentative="1">
      <w:start w:val="1"/>
      <w:numFmt w:val="decimal"/>
      <w:lvlText w:val="%7."/>
      <w:lvlJc w:val="left"/>
      <w:pPr>
        <w:tabs>
          <w:tab w:val="num" w:pos="4589"/>
        </w:tabs>
        <w:ind w:left="4589" w:hanging="360"/>
      </w:pPr>
    </w:lvl>
    <w:lvl w:ilvl="7" w:tplc="04190019" w:tentative="1">
      <w:start w:val="1"/>
      <w:numFmt w:val="lowerLetter"/>
      <w:lvlText w:val="%8."/>
      <w:lvlJc w:val="left"/>
      <w:pPr>
        <w:tabs>
          <w:tab w:val="num" w:pos="5309"/>
        </w:tabs>
        <w:ind w:left="5309" w:hanging="360"/>
      </w:pPr>
    </w:lvl>
    <w:lvl w:ilvl="8" w:tplc="0419001B" w:tentative="1">
      <w:start w:val="1"/>
      <w:numFmt w:val="lowerRoman"/>
      <w:lvlText w:val="%9."/>
      <w:lvlJc w:val="right"/>
      <w:pPr>
        <w:tabs>
          <w:tab w:val="num" w:pos="6029"/>
        </w:tabs>
        <w:ind w:left="6029" w:hanging="180"/>
      </w:pPr>
    </w:lvl>
  </w:abstractNum>
  <w:abstractNum w:abstractNumId="3">
    <w:nsid w:val="1F9974D7"/>
    <w:multiLevelType w:val="hybridMultilevel"/>
    <w:tmpl w:val="725236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3937DD4"/>
    <w:multiLevelType w:val="hybridMultilevel"/>
    <w:tmpl w:val="AF7A5ADC"/>
    <w:lvl w:ilvl="0" w:tplc="A2F61FE8">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5AB3F2A"/>
    <w:multiLevelType w:val="hybridMultilevel"/>
    <w:tmpl w:val="001C83E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262771C2"/>
    <w:multiLevelType w:val="hybridMultilevel"/>
    <w:tmpl w:val="33BC2702"/>
    <w:lvl w:ilvl="0" w:tplc="4BA44CA2">
      <w:start w:val="1"/>
      <w:numFmt w:val="decimal"/>
      <w:lvlText w:val="%1."/>
      <w:lvlJc w:val="left"/>
      <w:pPr>
        <w:tabs>
          <w:tab w:val="num" w:pos="269"/>
        </w:tabs>
        <w:ind w:left="269" w:hanging="360"/>
      </w:pPr>
      <w:rPr>
        <w:rFonts w:hint="default"/>
      </w:rPr>
    </w:lvl>
    <w:lvl w:ilvl="1" w:tplc="04190019" w:tentative="1">
      <w:start w:val="1"/>
      <w:numFmt w:val="lowerLetter"/>
      <w:lvlText w:val="%2."/>
      <w:lvlJc w:val="left"/>
      <w:pPr>
        <w:tabs>
          <w:tab w:val="num" w:pos="989"/>
        </w:tabs>
        <w:ind w:left="989" w:hanging="360"/>
      </w:pPr>
    </w:lvl>
    <w:lvl w:ilvl="2" w:tplc="0419001B" w:tentative="1">
      <w:start w:val="1"/>
      <w:numFmt w:val="lowerRoman"/>
      <w:lvlText w:val="%3."/>
      <w:lvlJc w:val="right"/>
      <w:pPr>
        <w:tabs>
          <w:tab w:val="num" w:pos="1709"/>
        </w:tabs>
        <w:ind w:left="1709" w:hanging="180"/>
      </w:pPr>
    </w:lvl>
    <w:lvl w:ilvl="3" w:tplc="0419000F" w:tentative="1">
      <w:start w:val="1"/>
      <w:numFmt w:val="decimal"/>
      <w:lvlText w:val="%4."/>
      <w:lvlJc w:val="left"/>
      <w:pPr>
        <w:tabs>
          <w:tab w:val="num" w:pos="2429"/>
        </w:tabs>
        <w:ind w:left="2429" w:hanging="360"/>
      </w:pPr>
    </w:lvl>
    <w:lvl w:ilvl="4" w:tplc="04190019" w:tentative="1">
      <w:start w:val="1"/>
      <w:numFmt w:val="lowerLetter"/>
      <w:lvlText w:val="%5."/>
      <w:lvlJc w:val="left"/>
      <w:pPr>
        <w:tabs>
          <w:tab w:val="num" w:pos="3149"/>
        </w:tabs>
        <w:ind w:left="3149" w:hanging="360"/>
      </w:pPr>
    </w:lvl>
    <w:lvl w:ilvl="5" w:tplc="0419001B" w:tentative="1">
      <w:start w:val="1"/>
      <w:numFmt w:val="lowerRoman"/>
      <w:lvlText w:val="%6."/>
      <w:lvlJc w:val="right"/>
      <w:pPr>
        <w:tabs>
          <w:tab w:val="num" w:pos="3869"/>
        </w:tabs>
        <w:ind w:left="3869" w:hanging="180"/>
      </w:pPr>
    </w:lvl>
    <w:lvl w:ilvl="6" w:tplc="0419000F" w:tentative="1">
      <w:start w:val="1"/>
      <w:numFmt w:val="decimal"/>
      <w:lvlText w:val="%7."/>
      <w:lvlJc w:val="left"/>
      <w:pPr>
        <w:tabs>
          <w:tab w:val="num" w:pos="4589"/>
        </w:tabs>
        <w:ind w:left="4589" w:hanging="360"/>
      </w:pPr>
    </w:lvl>
    <w:lvl w:ilvl="7" w:tplc="04190019" w:tentative="1">
      <w:start w:val="1"/>
      <w:numFmt w:val="lowerLetter"/>
      <w:lvlText w:val="%8."/>
      <w:lvlJc w:val="left"/>
      <w:pPr>
        <w:tabs>
          <w:tab w:val="num" w:pos="5309"/>
        </w:tabs>
        <w:ind w:left="5309" w:hanging="360"/>
      </w:pPr>
    </w:lvl>
    <w:lvl w:ilvl="8" w:tplc="0419001B" w:tentative="1">
      <w:start w:val="1"/>
      <w:numFmt w:val="lowerRoman"/>
      <w:lvlText w:val="%9."/>
      <w:lvlJc w:val="right"/>
      <w:pPr>
        <w:tabs>
          <w:tab w:val="num" w:pos="6029"/>
        </w:tabs>
        <w:ind w:left="6029" w:hanging="180"/>
      </w:pPr>
    </w:lvl>
  </w:abstractNum>
  <w:abstractNum w:abstractNumId="7">
    <w:nsid w:val="43596FBB"/>
    <w:multiLevelType w:val="hybridMultilevel"/>
    <w:tmpl w:val="0DDE39C2"/>
    <w:lvl w:ilvl="0" w:tplc="7DB622A2">
      <w:start w:val="1"/>
      <w:numFmt w:val="decimal"/>
      <w:lvlText w:val="%1."/>
      <w:lvlJc w:val="left"/>
      <w:pPr>
        <w:tabs>
          <w:tab w:val="num" w:pos="269"/>
        </w:tabs>
        <w:ind w:left="269" w:hanging="360"/>
      </w:pPr>
      <w:rPr>
        <w:rFonts w:hint="default"/>
      </w:rPr>
    </w:lvl>
    <w:lvl w:ilvl="1" w:tplc="04190019" w:tentative="1">
      <w:start w:val="1"/>
      <w:numFmt w:val="lowerLetter"/>
      <w:lvlText w:val="%2."/>
      <w:lvlJc w:val="left"/>
      <w:pPr>
        <w:tabs>
          <w:tab w:val="num" w:pos="989"/>
        </w:tabs>
        <w:ind w:left="989" w:hanging="360"/>
      </w:pPr>
    </w:lvl>
    <w:lvl w:ilvl="2" w:tplc="0419001B" w:tentative="1">
      <w:start w:val="1"/>
      <w:numFmt w:val="lowerRoman"/>
      <w:lvlText w:val="%3."/>
      <w:lvlJc w:val="right"/>
      <w:pPr>
        <w:tabs>
          <w:tab w:val="num" w:pos="1709"/>
        </w:tabs>
        <w:ind w:left="1709" w:hanging="180"/>
      </w:pPr>
    </w:lvl>
    <w:lvl w:ilvl="3" w:tplc="0419000F" w:tentative="1">
      <w:start w:val="1"/>
      <w:numFmt w:val="decimal"/>
      <w:lvlText w:val="%4."/>
      <w:lvlJc w:val="left"/>
      <w:pPr>
        <w:tabs>
          <w:tab w:val="num" w:pos="2429"/>
        </w:tabs>
        <w:ind w:left="2429" w:hanging="360"/>
      </w:pPr>
    </w:lvl>
    <w:lvl w:ilvl="4" w:tplc="04190019" w:tentative="1">
      <w:start w:val="1"/>
      <w:numFmt w:val="lowerLetter"/>
      <w:lvlText w:val="%5."/>
      <w:lvlJc w:val="left"/>
      <w:pPr>
        <w:tabs>
          <w:tab w:val="num" w:pos="3149"/>
        </w:tabs>
        <w:ind w:left="3149" w:hanging="360"/>
      </w:pPr>
    </w:lvl>
    <w:lvl w:ilvl="5" w:tplc="0419001B" w:tentative="1">
      <w:start w:val="1"/>
      <w:numFmt w:val="lowerRoman"/>
      <w:lvlText w:val="%6."/>
      <w:lvlJc w:val="right"/>
      <w:pPr>
        <w:tabs>
          <w:tab w:val="num" w:pos="3869"/>
        </w:tabs>
        <w:ind w:left="3869" w:hanging="180"/>
      </w:pPr>
    </w:lvl>
    <w:lvl w:ilvl="6" w:tplc="0419000F" w:tentative="1">
      <w:start w:val="1"/>
      <w:numFmt w:val="decimal"/>
      <w:lvlText w:val="%7."/>
      <w:lvlJc w:val="left"/>
      <w:pPr>
        <w:tabs>
          <w:tab w:val="num" w:pos="4589"/>
        </w:tabs>
        <w:ind w:left="4589" w:hanging="360"/>
      </w:pPr>
    </w:lvl>
    <w:lvl w:ilvl="7" w:tplc="04190019" w:tentative="1">
      <w:start w:val="1"/>
      <w:numFmt w:val="lowerLetter"/>
      <w:lvlText w:val="%8."/>
      <w:lvlJc w:val="left"/>
      <w:pPr>
        <w:tabs>
          <w:tab w:val="num" w:pos="5309"/>
        </w:tabs>
        <w:ind w:left="5309" w:hanging="360"/>
      </w:pPr>
    </w:lvl>
    <w:lvl w:ilvl="8" w:tplc="0419001B" w:tentative="1">
      <w:start w:val="1"/>
      <w:numFmt w:val="lowerRoman"/>
      <w:lvlText w:val="%9."/>
      <w:lvlJc w:val="right"/>
      <w:pPr>
        <w:tabs>
          <w:tab w:val="num" w:pos="6029"/>
        </w:tabs>
        <w:ind w:left="6029" w:hanging="180"/>
      </w:pPr>
    </w:lvl>
  </w:abstractNum>
  <w:abstractNum w:abstractNumId="8">
    <w:nsid w:val="4EF675DE"/>
    <w:multiLevelType w:val="hybridMultilevel"/>
    <w:tmpl w:val="4E7092DA"/>
    <w:lvl w:ilvl="0" w:tplc="7E8C6190">
      <w:start w:val="1"/>
      <w:numFmt w:val="decimal"/>
      <w:lvlText w:val="%1."/>
      <w:lvlJc w:val="left"/>
      <w:pPr>
        <w:tabs>
          <w:tab w:val="num" w:pos="269"/>
        </w:tabs>
        <w:ind w:left="269" w:hanging="360"/>
      </w:pPr>
      <w:rPr>
        <w:rFonts w:hint="default"/>
      </w:rPr>
    </w:lvl>
    <w:lvl w:ilvl="1" w:tplc="04190019" w:tentative="1">
      <w:start w:val="1"/>
      <w:numFmt w:val="lowerLetter"/>
      <w:lvlText w:val="%2."/>
      <w:lvlJc w:val="left"/>
      <w:pPr>
        <w:tabs>
          <w:tab w:val="num" w:pos="989"/>
        </w:tabs>
        <w:ind w:left="989" w:hanging="360"/>
      </w:pPr>
    </w:lvl>
    <w:lvl w:ilvl="2" w:tplc="0419001B" w:tentative="1">
      <w:start w:val="1"/>
      <w:numFmt w:val="lowerRoman"/>
      <w:lvlText w:val="%3."/>
      <w:lvlJc w:val="right"/>
      <w:pPr>
        <w:tabs>
          <w:tab w:val="num" w:pos="1709"/>
        </w:tabs>
        <w:ind w:left="1709" w:hanging="180"/>
      </w:pPr>
    </w:lvl>
    <w:lvl w:ilvl="3" w:tplc="0419000F" w:tentative="1">
      <w:start w:val="1"/>
      <w:numFmt w:val="decimal"/>
      <w:lvlText w:val="%4."/>
      <w:lvlJc w:val="left"/>
      <w:pPr>
        <w:tabs>
          <w:tab w:val="num" w:pos="2429"/>
        </w:tabs>
        <w:ind w:left="2429" w:hanging="360"/>
      </w:pPr>
    </w:lvl>
    <w:lvl w:ilvl="4" w:tplc="04190019" w:tentative="1">
      <w:start w:val="1"/>
      <w:numFmt w:val="lowerLetter"/>
      <w:lvlText w:val="%5."/>
      <w:lvlJc w:val="left"/>
      <w:pPr>
        <w:tabs>
          <w:tab w:val="num" w:pos="3149"/>
        </w:tabs>
        <w:ind w:left="3149" w:hanging="360"/>
      </w:pPr>
    </w:lvl>
    <w:lvl w:ilvl="5" w:tplc="0419001B" w:tentative="1">
      <w:start w:val="1"/>
      <w:numFmt w:val="lowerRoman"/>
      <w:lvlText w:val="%6."/>
      <w:lvlJc w:val="right"/>
      <w:pPr>
        <w:tabs>
          <w:tab w:val="num" w:pos="3869"/>
        </w:tabs>
        <w:ind w:left="3869" w:hanging="180"/>
      </w:pPr>
    </w:lvl>
    <w:lvl w:ilvl="6" w:tplc="0419000F" w:tentative="1">
      <w:start w:val="1"/>
      <w:numFmt w:val="decimal"/>
      <w:lvlText w:val="%7."/>
      <w:lvlJc w:val="left"/>
      <w:pPr>
        <w:tabs>
          <w:tab w:val="num" w:pos="4589"/>
        </w:tabs>
        <w:ind w:left="4589" w:hanging="360"/>
      </w:pPr>
    </w:lvl>
    <w:lvl w:ilvl="7" w:tplc="04190019" w:tentative="1">
      <w:start w:val="1"/>
      <w:numFmt w:val="lowerLetter"/>
      <w:lvlText w:val="%8."/>
      <w:lvlJc w:val="left"/>
      <w:pPr>
        <w:tabs>
          <w:tab w:val="num" w:pos="5309"/>
        </w:tabs>
        <w:ind w:left="5309" w:hanging="360"/>
      </w:pPr>
    </w:lvl>
    <w:lvl w:ilvl="8" w:tplc="0419001B" w:tentative="1">
      <w:start w:val="1"/>
      <w:numFmt w:val="lowerRoman"/>
      <w:lvlText w:val="%9."/>
      <w:lvlJc w:val="right"/>
      <w:pPr>
        <w:tabs>
          <w:tab w:val="num" w:pos="6029"/>
        </w:tabs>
        <w:ind w:left="6029" w:hanging="180"/>
      </w:pPr>
    </w:lvl>
  </w:abstractNum>
  <w:abstractNum w:abstractNumId="9">
    <w:nsid w:val="55247C5A"/>
    <w:multiLevelType w:val="hybridMultilevel"/>
    <w:tmpl w:val="9160A2FA"/>
    <w:lvl w:ilvl="0" w:tplc="FA7CEE8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7DB31E1"/>
    <w:multiLevelType w:val="hybridMultilevel"/>
    <w:tmpl w:val="0BC280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D9F343D"/>
    <w:multiLevelType w:val="hybridMultilevel"/>
    <w:tmpl w:val="79089F9C"/>
    <w:lvl w:ilvl="0" w:tplc="04190001">
      <w:start w:val="1"/>
      <w:numFmt w:val="bullet"/>
      <w:lvlText w:val=""/>
      <w:lvlJc w:val="left"/>
      <w:pPr>
        <w:tabs>
          <w:tab w:val="num" w:pos="633"/>
        </w:tabs>
        <w:ind w:left="633" w:hanging="360"/>
      </w:pPr>
      <w:rPr>
        <w:rFonts w:ascii="Symbol" w:hAnsi="Symbol" w:hint="default"/>
      </w:rPr>
    </w:lvl>
    <w:lvl w:ilvl="1" w:tplc="04190003" w:tentative="1">
      <w:start w:val="1"/>
      <w:numFmt w:val="bullet"/>
      <w:lvlText w:val="o"/>
      <w:lvlJc w:val="left"/>
      <w:pPr>
        <w:tabs>
          <w:tab w:val="num" w:pos="1353"/>
        </w:tabs>
        <w:ind w:left="1353" w:hanging="360"/>
      </w:pPr>
      <w:rPr>
        <w:rFonts w:ascii="Courier New" w:hAnsi="Courier New" w:cs="Courier New" w:hint="default"/>
      </w:rPr>
    </w:lvl>
    <w:lvl w:ilvl="2" w:tplc="04190005" w:tentative="1">
      <w:start w:val="1"/>
      <w:numFmt w:val="bullet"/>
      <w:lvlText w:val=""/>
      <w:lvlJc w:val="left"/>
      <w:pPr>
        <w:tabs>
          <w:tab w:val="num" w:pos="2073"/>
        </w:tabs>
        <w:ind w:left="2073" w:hanging="360"/>
      </w:pPr>
      <w:rPr>
        <w:rFonts w:ascii="Wingdings" w:hAnsi="Wingdings" w:hint="default"/>
      </w:rPr>
    </w:lvl>
    <w:lvl w:ilvl="3" w:tplc="04190001" w:tentative="1">
      <w:start w:val="1"/>
      <w:numFmt w:val="bullet"/>
      <w:lvlText w:val=""/>
      <w:lvlJc w:val="left"/>
      <w:pPr>
        <w:tabs>
          <w:tab w:val="num" w:pos="2793"/>
        </w:tabs>
        <w:ind w:left="2793" w:hanging="360"/>
      </w:pPr>
      <w:rPr>
        <w:rFonts w:ascii="Symbol" w:hAnsi="Symbol" w:hint="default"/>
      </w:rPr>
    </w:lvl>
    <w:lvl w:ilvl="4" w:tplc="04190003" w:tentative="1">
      <w:start w:val="1"/>
      <w:numFmt w:val="bullet"/>
      <w:lvlText w:val="o"/>
      <w:lvlJc w:val="left"/>
      <w:pPr>
        <w:tabs>
          <w:tab w:val="num" w:pos="3513"/>
        </w:tabs>
        <w:ind w:left="3513" w:hanging="360"/>
      </w:pPr>
      <w:rPr>
        <w:rFonts w:ascii="Courier New" w:hAnsi="Courier New" w:cs="Courier New" w:hint="default"/>
      </w:rPr>
    </w:lvl>
    <w:lvl w:ilvl="5" w:tplc="04190005" w:tentative="1">
      <w:start w:val="1"/>
      <w:numFmt w:val="bullet"/>
      <w:lvlText w:val=""/>
      <w:lvlJc w:val="left"/>
      <w:pPr>
        <w:tabs>
          <w:tab w:val="num" w:pos="4233"/>
        </w:tabs>
        <w:ind w:left="4233" w:hanging="360"/>
      </w:pPr>
      <w:rPr>
        <w:rFonts w:ascii="Wingdings" w:hAnsi="Wingdings" w:hint="default"/>
      </w:rPr>
    </w:lvl>
    <w:lvl w:ilvl="6" w:tplc="04190001" w:tentative="1">
      <w:start w:val="1"/>
      <w:numFmt w:val="bullet"/>
      <w:lvlText w:val=""/>
      <w:lvlJc w:val="left"/>
      <w:pPr>
        <w:tabs>
          <w:tab w:val="num" w:pos="4953"/>
        </w:tabs>
        <w:ind w:left="4953" w:hanging="360"/>
      </w:pPr>
      <w:rPr>
        <w:rFonts w:ascii="Symbol" w:hAnsi="Symbol" w:hint="default"/>
      </w:rPr>
    </w:lvl>
    <w:lvl w:ilvl="7" w:tplc="04190003" w:tentative="1">
      <w:start w:val="1"/>
      <w:numFmt w:val="bullet"/>
      <w:lvlText w:val="o"/>
      <w:lvlJc w:val="left"/>
      <w:pPr>
        <w:tabs>
          <w:tab w:val="num" w:pos="5673"/>
        </w:tabs>
        <w:ind w:left="5673" w:hanging="360"/>
      </w:pPr>
      <w:rPr>
        <w:rFonts w:ascii="Courier New" w:hAnsi="Courier New" w:cs="Courier New" w:hint="default"/>
      </w:rPr>
    </w:lvl>
    <w:lvl w:ilvl="8" w:tplc="04190005" w:tentative="1">
      <w:start w:val="1"/>
      <w:numFmt w:val="bullet"/>
      <w:lvlText w:val=""/>
      <w:lvlJc w:val="left"/>
      <w:pPr>
        <w:tabs>
          <w:tab w:val="num" w:pos="6393"/>
        </w:tabs>
        <w:ind w:left="6393" w:hanging="360"/>
      </w:pPr>
      <w:rPr>
        <w:rFonts w:ascii="Wingdings" w:hAnsi="Wingdings" w:hint="default"/>
      </w:rPr>
    </w:lvl>
  </w:abstractNum>
  <w:abstractNum w:abstractNumId="12">
    <w:nsid w:val="6FAA26A4"/>
    <w:multiLevelType w:val="hybridMultilevel"/>
    <w:tmpl w:val="AEACAA26"/>
    <w:lvl w:ilvl="0" w:tplc="9C9C8DF0">
      <w:numFmt w:val="bullet"/>
      <w:lvlText w:val="-"/>
      <w:lvlJc w:val="left"/>
      <w:pPr>
        <w:ind w:left="960" w:hanging="360"/>
      </w:pPr>
      <w:rPr>
        <w:rFonts w:ascii="Times New Roman" w:eastAsia="Times New Roman" w:hAnsi="Times New Roman" w:hint="default"/>
        <w:color w:val="auto"/>
      </w:rPr>
    </w:lvl>
    <w:lvl w:ilvl="1" w:tplc="04190003" w:tentative="1">
      <w:start w:val="1"/>
      <w:numFmt w:val="bullet"/>
      <w:lvlText w:val="o"/>
      <w:lvlJc w:val="left"/>
      <w:pPr>
        <w:ind w:left="1680" w:hanging="360"/>
      </w:pPr>
      <w:rPr>
        <w:rFonts w:ascii="Courier New" w:hAnsi="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hint="default"/>
      </w:rPr>
    </w:lvl>
    <w:lvl w:ilvl="8" w:tplc="04190005" w:tentative="1">
      <w:start w:val="1"/>
      <w:numFmt w:val="bullet"/>
      <w:lvlText w:val=""/>
      <w:lvlJc w:val="left"/>
      <w:pPr>
        <w:ind w:left="6720" w:hanging="360"/>
      </w:pPr>
      <w:rPr>
        <w:rFonts w:ascii="Wingdings" w:hAnsi="Wingdings" w:hint="default"/>
      </w:rPr>
    </w:lvl>
  </w:abstractNum>
  <w:num w:numId="1">
    <w:abstractNumId w:val="5"/>
  </w:num>
  <w:num w:numId="2">
    <w:abstractNumId w:val="11"/>
  </w:num>
  <w:num w:numId="3">
    <w:abstractNumId w:val="3"/>
  </w:num>
  <w:num w:numId="4">
    <w:abstractNumId w:val="12"/>
  </w:num>
  <w:num w:numId="5">
    <w:abstractNumId w:val="9"/>
  </w:num>
  <w:num w:numId="6">
    <w:abstractNumId w:val="4"/>
  </w:num>
  <w:num w:numId="7">
    <w:abstractNumId w:val="8"/>
  </w:num>
  <w:num w:numId="8">
    <w:abstractNumId w:val="2"/>
  </w:num>
  <w:num w:numId="9">
    <w:abstractNumId w:val="7"/>
  </w:num>
  <w:num w:numId="10">
    <w:abstractNumId w:val="6"/>
  </w:num>
  <w:num w:numId="11">
    <w:abstractNumId w:val="1"/>
  </w:num>
  <w:num w:numId="12">
    <w:abstractNumId w:val="10"/>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characterSpacingControl w:val="doNotCompress"/>
  <w:footnotePr>
    <w:footnote w:id="0"/>
    <w:footnote w:id="1"/>
  </w:footnotePr>
  <w:endnotePr>
    <w:endnote w:id="0"/>
    <w:endnote w:id="1"/>
  </w:endnotePr>
  <w:compat/>
  <w:rsids>
    <w:rsidRoot w:val="00C20237"/>
    <w:rsid w:val="00000D72"/>
    <w:rsid w:val="00001B02"/>
    <w:rsid w:val="00002707"/>
    <w:rsid w:val="00006737"/>
    <w:rsid w:val="00007EFA"/>
    <w:rsid w:val="00010FB8"/>
    <w:rsid w:val="00011AE4"/>
    <w:rsid w:val="00012D24"/>
    <w:rsid w:val="0001413E"/>
    <w:rsid w:val="00016FA1"/>
    <w:rsid w:val="000238DC"/>
    <w:rsid w:val="00023CE9"/>
    <w:rsid w:val="00025642"/>
    <w:rsid w:val="00027CE7"/>
    <w:rsid w:val="00030F82"/>
    <w:rsid w:val="0003239A"/>
    <w:rsid w:val="0003654E"/>
    <w:rsid w:val="00036D4F"/>
    <w:rsid w:val="0004298E"/>
    <w:rsid w:val="000465B1"/>
    <w:rsid w:val="000474ED"/>
    <w:rsid w:val="00053A7D"/>
    <w:rsid w:val="00055EA4"/>
    <w:rsid w:val="00056FB8"/>
    <w:rsid w:val="00060EE6"/>
    <w:rsid w:val="000615DD"/>
    <w:rsid w:val="0006187E"/>
    <w:rsid w:val="000715A5"/>
    <w:rsid w:val="00072A2A"/>
    <w:rsid w:val="00076C8A"/>
    <w:rsid w:val="00077D83"/>
    <w:rsid w:val="000815E8"/>
    <w:rsid w:val="00085B1C"/>
    <w:rsid w:val="00087442"/>
    <w:rsid w:val="00087E8B"/>
    <w:rsid w:val="00091651"/>
    <w:rsid w:val="000931D3"/>
    <w:rsid w:val="00093BFA"/>
    <w:rsid w:val="00096092"/>
    <w:rsid w:val="00096094"/>
    <w:rsid w:val="000971A7"/>
    <w:rsid w:val="000A4F9A"/>
    <w:rsid w:val="000A7992"/>
    <w:rsid w:val="000B0C83"/>
    <w:rsid w:val="000B1EEE"/>
    <w:rsid w:val="000B518E"/>
    <w:rsid w:val="000B60C7"/>
    <w:rsid w:val="000C1357"/>
    <w:rsid w:val="000C3B60"/>
    <w:rsid w:val="000C5356"/>
    <w:rsid w:val="000C5BAA"/>
    <w:rsid w:val="000C7F55"/>
    <w:rsid w:val="000D0BA7"/>
    <w:rsid w:val="000D1D85"/>
    <w:rsid w:val="000D65CA"/>
    <w:rsid w:val="000E0A5A"/>
    <w:rsid w:val="000E3EE4"/>
    <w:rsid w:val="000F1662"/>
    <w:rsid w:val="000F342E"/>
    <w:rsid w:val="000F5605"/>
    <w:rsid w:val="00103408"/>
    <w:rsid w:val="001035FC"/>
    <w:rsid w:val="001043F8"/>
    <w:rsid w:val="00107C10"/>
    <w:rsid w:val="00107CAC"/>
    <w:rsid w:val="00112535"/>
    <w:rsid w:val="00116A7A"/>
    <w:rsid w:val="00116E0A"/>
    <w:rsid w:val="00130093"/>
    <w:rsid w:val="00130CD2"/>
    <w:rsid w:val="00134762"/>
    <w:rsid w:val="00134B44"/>
    <w:rsid w:val="001359F8"/>
    <w:rsid w:val="00135E7C"/>
    <w:rsid w:val="00141A9C"/>
    <w:rsid w:val="00141CA2"/>
    <w:rsid w:val="00142A57"/>
    <w:rsid w:val="00143450"/>
    <w:rsid w:val="00156C92"/>
    <w:rsid w:val="0016086E"/>
    <w:rsid w:val="00162B2B"/>
    <w:rsid w:val="00164DB8"/>
    <w:rsid w:val="00170394"/>
    <w:rsid w:val="0017314C"/>
    <w:rsid w:val="001774B7"/>
    <w:rsid w:val="00177C82"/>
    <w:rsid w:val="00177E98"/>
    <w:rsid w:val="00181956"/>
    <w:rsid w:val="001870DC"/>
    <w:rsid w:val="00192357"/>
    <w:rsid w:val="00192634"/>
    <w:rsid w:val="00192869"/>
    <w:rsid w:val="001940D0"/>
    <w:rsid w:val="001943DB"/>
    <w:rsid w:val="0019617C"/>
    <w:rsid w:val="001A0747"/>
    <w:rsid w:val="001A696C"/>
    <w:rsid w:val="001A7272"/>
    <w:rsid w:val="001B18E1"/>
    <w:rsid w:val="001B3E55"/>
    <w:rsid w:val="001B7039"/>
    <w:rsid w:val="001C0587"/>
    <w:rsid w:val="001C14DA"/>
    <w:rsid w:val="001C6F8F"/>
    <w:rsid w:val="001C783D"/>
    <w:rsid w:val="001C7848"/>
    <w:rsid w:val="001C7D0A"/>
    <w:rsid w:val="001D12F5"/>
    <w:rsid w:val="001D47FB"/>
    <w:rsid w:val="001D5E7A"/>
    <w:rsid w:val="001D6DB7"/>
    <w:rsid w:val="001E1D26"/>
    <w:rsid w:val="001F24FA"/>
    <w:rsid w:val="001F2B53"/>
    <w:rsid w:val="001F5D31"/>
    <w:rsid w:val="001F6239"/>
    <w:rsid w:val="00201920"/>
    <w:rsid w:val="00202636"/>
    <w:rsid w:val="002049B0"/>
    <w:rsid w:val="00205273"/>
    <w:rsid w:val="00210EE7"/>
    <w:rsid w:val="00211048"/>
    <w:rsid w:val="002153DE"/>
    <w:rsid w:val="00215A3A"/>
    <w:rsid w:val="00215E03"/>
    <w:rsid w:val="002178C1"/>
    <w:rsid w:val="00217B31"/>
    <w:rsid w:val="00220803"/>
    <w:rsid w:val="0022438C"/>
    <w:rsid w:val="002256B2"/>
    <w:rsid w:val="00227443"/>
    <w:rsid w:val="002340F2"/>
    <w:rsid w:val="0023596D"/>
    <w:rsid w:val="00242AC4"/>
    <w:rsid w:val="00243004"/>
    <w:rsid w:val="002519C6"/>
    <w:rsid w:val="002525B3"/>
    <w:rsid w:val="00253583"/>
    <w:rsid w:val="0025465F"/>
    <w:rsid w:val="00254727"/>
    <w:rsid w:val="00256268"/>
    <w:rsid w:val="0025794A"/>
    <w:rsid w:val="0026004D"/>
    <w:rsid w:val="00263E84"/>
    <w:rsid w:val="0026405A"/>
    <w:rsid w:val="00274FF4"/>
    <w:rsid w:val="002751AD"/>
    <w:rsid w:val="002774D5"/>
    <w:rsid w:val="00277F28"/>
    <w:rsid w:val="00282223"/>
    <w:rsid w:val="00285284"/>
    <w:rsid w:val="00287DBF"/>
    <w:rsid w:val="0029062B"/>
    <w:rsid w:val="00291BCC"/>
    <w:rsid w:val="00292793"/>
    <w:rsid w:val="00297A58"/>
    <w:rsid w:val="002A7944"/>
    <w:rsid w:val="002B0008"/>
    <w:rsid w:val="002C01D3"/>
    <w:rsid w:val="002C063C"/>
    <w:rsid w:val="002C0B84"/>
    <w:rsid w:val="002C4E31"/>
    <w:rsid w:val="002D2B3C"/>
    <w:rsid w:val="002D33C0"/>
    <w:rsid w:val="002D3A3F"/>
    <w:rsid w:val="002D55A3"/>
    <w:rsid w:val="002E0850"/>
    <w:rsid w:val="002E5174"/>
    <w:rsid w:val="002E53CB"/>
    <w:rsid w:val="002E6CF6"/>
    <w:rsid w:val="002F2E36"/>
    <w:rsid w:val="002F31FC"/>
    <w:rsid w:val="002F352B"/>
    <w:rsid w:val="002F4D8E"/>
    <w:rsid w:val="002F656E"/>
    <w:rsid w:val="002F6B3F"/>
    <w:rsid w:val="0030382A"/>
    <w:rsid w:val="003068BF"/>
    <w:rsid w:val="00306EA6"/>
    <w:rsid w:val="003104C2"/>
    <w:rsid w:val="003156A4"/>
    <w:rsid w:val="00324AB8"/>
    <w:rsid w:val="0032567C"/>
    <w:rsid w:val="00331EA4"/>
    <w:rsid w:val="003337E9"/>
    <w:rsid w:val="00334787"/>
    <w:rsid w:val="00334F3C"/>
    <w:rsid w:val="00335B3E"/>
    <w:rsid w:val="0033688D"/>
    <w:rsid w:val="003404FD"/>
    <w:rsid w:val="00343E14"/>
    <w:rsid w:val="003454A3"/>
    <w:rsid w:val="00350CA3"/>
    <w:rsid w:val="00350FFB"/>
    <w:rsid w:val="0036036E"/>
    <w:rsid w:val="003621B3"/>
    <w:rsid w:val="003621D2"/>
    <w:rsid w:val="00362977"/>
    <w:rsid w:val="003657B1"/>
    <w:rsid w:val="00370019"/>
    <w:rsid w:val="00370753"/>
    <w:rsid w:val="00370BC7"/>
    <w:rsid w:val="0037312B"/>
    <w:rsid w:val="003771D8"/>
    <w:rsid w:val="0037735B"/>
    <w:rsid w:val="003851D9"/>
    <w:rsid w:val="00386108"/>
    <w:rsid w:val="003861B4"/>
    <w:rsid w:val="00387C55"/>
    <w:rsid w:val="003A191B"/>
    <w:rsid w:val="003A253B"/>
    <w:rsid w:val="003A2BD2"/>
    <w:rsid w:val="003A2EEC"/>
    <w:rsid w:val="003A6B50"/>
    <w:rsid w:val="003A776B"/>
    <w:rsid w:val="003A7A41"/>
    <w:rsid w:val="003B1629"/>
    <w:rsid w:val="003B3939"/>
    <w:rsid w:val="003B7FCE"/>
    <w:rsid w:val="003C1DFF"/>
    <w:rsid w:val="003C4861"/>
    <w:rsid w:val="003C5B96"/>
    <w:rsid w:val="003C6CC5"/>
    <w:rsid w:val="003C76C9"/>
    <w:rsid w:val="003D17FD"/>
    <w:rsid w:val="003D3876"/>
    <w:rsid w:val="003D3B99"/>
    <w:rsid w:val="003D58F9"/>
    <w:rsid w:val="003E0E22"/>
    <w:rsid w:val="003E2A47"/>
    <w:rsid w:val="003E3205"/>
    <w:rsid w:val="003E3514"/>
    <w:rsid w:val="003E3F68"/>
    <w:rsid w:val="003E44A8"/>
    <w:rsid w:val="003E4C7B"/>
    <w:rsid w:val="003E5A6E"/>
    <w:rsid w:val="003F0192"/>
    <w:rsid w:val="003F033B"/>
    <w:rsid w:val="003F0561"/>
    <w:rsid w:val="003F52A8"/>
    <w:rsid w:val="003F56EC"/>
    <w:rsid w:val="003F574A"/>
    <w:rsid w:val="003F7083"/>
    <w:rsid w:val="00401094"/>
    <w:rsid w:val="004011D4"/>
    <w:rsid w:val="004041E5"/>
    <w:rsid w:val="00404E04"/>
    <w:rsid w:val="00407846"/>
    <w:rsid w:val="00410CE3"/>
    <w:rsid w:val="004125E5"/>
    <w:rsid w:val="00416BEF"/>
    <w:rsid w:val="004215B9"/>
    <w:rsid w:val="0042541E"/>
    <w:rsid w:val="004276CE"/>
    <w:rsid w:val="0043786B"/>
    <w:rsid w:val="004406FF"/>
    <w:rsid w:val="00441ADC"/>
    <w:rsid w:val="00444591"/>
    <w:rsid w:val="00446503"/>
    <w:rsid w:val="00455FF0"/>
    <w:rsid w:val="004561DC"/>
    <w:rsid w:val="00464B2D"/>
    <w:rsid w:val="0046538D"/>
    <w:rsid w:val="004708D2"/>
    <w:rsid w:val="00475932"/>
    <w:rsid w:val="004767CB"/>
    <w:rsid w:val="00476AFD"/>
    <w:rsid w:val="00486E7A"/>
    <w:rsid w:val="0049263B"/>
    <w:rsid w:val="004A17F4"/>
    <w:rsid w:val="004A208A"/>
    <w:rsid w:val="004A690C"/>
    <w:rsid w:val="004A7EBC"/>
    <w:rsid w:val="004A7FD9"/>
    <w:rsid w:val="004B3DBB"/>
    <w:rsid w:val="004B5142"/>
    <w:rsid w:val="004B55D4"/>
    <w:rsid w:val="004C00AD"/>
    <w:rsid w:val="004C1CF2"/>
    <w:rsid w:val="004C3BED"/>
    <w:rsid w:val="004C4009"/>
    <w:rsid w:val="004C4A0B"/>
    <w:rsid w:val="004C4AF2"/>
    <w:rsid w:val="004C7FBD"/>
    <w:rsid w:val="004D51F5"/>
    <w:rsid w:val="004D564D"/>
    <w:rsid w:val="004D62F4"/>
    <w:rsid w:val="004D6328"/>
    <w:rsid w:val="004E1270"/>
    <w:rsid w:val="004E33D1"/>
    <w:rsid w:val="004E417C"/>
    <w:rsid w:val="004E4349"/>
    <w:rsid w:val="004E509B"/>
    <w:rsid w:val="004E671D"/>
    <w:rsid w:val="004F00E7"/>
    <w:rsid w:val="004F06EC"/>
    <w:rsid w:val="004F2BD4"/>
    <w:rsid w:val="004F30F9"/>
    <w:rsid w:val="004F4D78"/>
    <w:rsid w:val="004F4F97"/>
    <w:rsid w:val="004F5D2F"/>
    <w:rsid w:val="005020B5"/>
    <w:rsid w:val="00502E90"/>
    <w:rsid w:val="005031CD"/>
    <w:rsid w:val="0050522E"/>
    <w:rsid w:val="00507379"/>
    <w:rsid w:val="00507E8A"/>
    <w:rsid w:val="00511476"/>
    <w:rsid w:val="0051732F"/>
    <w:rsid w:val="0052170D"/>
    <w:rsid w:val="0052277A"/>
    <w:rsid w:val="00524B48"/>
    <w:rsid w:val="00533BE9"/>
    <w:rsid w:val="00534D37"/>
    <w:rsid w:val="00535F5E"/>
    <w:rsid w:val="00537C19"/>
    <w:rsid w:val="0054029F"/>
    <w:rsid w:val="00542C91"/>
    <w:rsid w:val="00545316"/>
    <w:rsid w:val="005466EC"/>
    <w:rsid w:val="0054755E"/>
    <w:rsid w:val="00552CA7"/>
    <w:rsid w:val="00557771"/>
    <w:rsid w:val="00557E8F"/>
    <w:rsid w:val="00562199"/>
    <w:rsid w:val="00567333"/>
    <w:rsid w:val="00571FC1"/>
    <w:rsid w:val="00572E3A"/>
    <w:rsid w:val="005779B6"/>
    <w:rsid w:val="0058093D"/>
    <w:rsid w:val="00582F01"/>
    <w:rsid w:val="005A0F25"/>
    <w:rsid w:val="005A1630"/>
    <w:rsid w:val="005A384B"/>
    <w:rsid w:val="005A3A6F"/>
    <w:rsid w:val="005A4CB5"/>
    <w:rsid w:val="005A725A"/>
    <w:rsid w:val="005B0EF0"/>
    <w:rsid w:val="005B21E2"/>
    <w:rsid w:val="005B3C91"/>
    <w:rsid w:val="005C0DAB"/>
    <w:rsid w:val="005D0469"/>
    <w:rsid w:val="005D3DB5"/>
    <w:rsid w:val="005F14B5"/>
    <w:rsid w:val="005F3B18"/>
    <w:rsid w:val="005F4529"/>
    <w:rsid w:val="005F497F"/>
    <w:rsid w:val="005F4F71"/>
    <w:rsid w:val="005F5CC1"/>
    <w:rsid w:val="0060412A"/>
    <w:rsid w:val="00604C1D"/>
    <w:rsid w:val="00605177"/>
    <w:rsid w:val="0060717C"/>
    <w:rsid w:val="00607921"/>
    <w:rsid w:val="00615A4F"/>
    <w:rsid w:val="00621432"/>
    <w:rsid w:val="0062171B"/>
    <w:rsid w:val="006235DB"/>
    <w:rsid w:val="00627355"/>
    <w:rsid w:val="006325A6"/>
    <w:rsid w:val="00633B33"/>
    <w:rsid w:val="006344E2"/>
    <w:rsid w:val="006350E2"/>
    <w:rsid w:val="00636274"/>
    <w:rsid w:val="006372E0"/>
    <w:rsid w:val="0063731C"/>
    <w:rsid w:val="00637BDF"/>
    <w:rsid w:val="00640C0F"/>
    <w:rsid w:val="00642E2B"/>
    <w:rsid w:val="0064447F"/>
    <w:rsid w:val="00656D94"/>
    <w:rsid w:val="006601D8"/>
    <w:rsid w:val="006604FA"/>
    <w:rsid w:val="00670C8A"/>
    <w:rsid w:val="00671760"/>
    <w:rsid w:val="00675330"/>
    <w:rsid w:val="0067573A"/>
    <w:rsid w:val="006867B6"/>
    <w:rsid w:val="00687BCD"/>
    <w:rsid w:val="0069185C"/>
    <w:rsid w:val="0069218E"/>
    <w:rsid w:val="006934A3"/>
    <w:rsid w:val="006963B1"/>
    <w:rsid w:val="006A0E95"/>
    <w:rsid w:val="006A2ADF"/>
    <w:rsid w:val="006A3CAF"/>
    <w:rsid w:val="006A60AC"/>
    <w:rsid w:val="006A61BD"/>
    <w:rsid w:val="006B06BB"/>
    <w:rsid w:val="006B730B"/>
    <w:rsid w:val="006B7B0B"/>
    <w:rsid w:val="006C03BB"/>
    <w:rsid w:val="006C4473"/>
    <w:rsid w:val="006C60FD"/>
    <w:rsid w:val="006C6E1E"/>
    <w:rsid w:val="006D05AB"/>
    <w:rsid w:val="006D2BBE"/>
    <w:rsid w:val="006D646C"/>
    <w:rsid w:val="006E0CA4"/>
    <w:rsid w:val="006E1580"/>
    <w:rsid w:val="006E1EA3"/>
    <w:rsid w:val="006E32D9"/>
    <w:rsid w:val="006E5FF7"/>
    <w:rsid w:val="006E7115"/>
    <w:rsid w:val="006F0284"/>
    <w:rsid w:val="006F09EA"/>
    <w:rsid w:val="006F121E"/>
    <w:rsid w:val="006F28BF"/>
    <w:rsid w:val="006F29AE"/>
    <w:rsid w:val="0070172F"/>
    <w:rsid w:val="00701C03"/>
    <w:rsid w:val="00702AD4"/>
    <w:rsid w:val="0070484C"/>
    <w:rsid w:val="0070685A"/>
    <w:rsid w:val="00711FE0"/>
    <w:rsid w:val="00714DB7"/>
    <w:rsid w:val="007157C9"/>
    <w:rsid w:val="00716DAF"/>
    <w:rsid w:val="0071747E"/>
    <w:rsid w:val="00720C4B"/>
    <w:rsid w:val="00722292"/>
    <w:rsid w:val="00725529"/>
    <w:rsid w:val="0073096D"/>
    <w:rsid w:val="00736FE8"/>
    <w:rsid w:val="007420C9"/>
    <w:rsid w:val="007447E2"/>
    <w:rsid w:val="00746F92"/>
    <w:rsid w:val="007477B2"/>
    <w:rsid w:val="0075478C"/>
    <w:rsid w:val="00754C98"/>
    <w:rsid w:val="00754F1A"/>
    <w:rsid w:val="0075703F"/>
    <w:rsid w:val="00760B6A"/>
    <w:rsid w:val="007634BC"/>
    <w:rsid w:val="00764855"/>
    <w:rsid w:val="007679CC"/>
    <w:rsid w:val="007716A1"/>
    <w:rsid w:val="007756B6"/>
    <w:rsid w:val="00775B56"/>
    <w:rsid w:val="00777984"/>
    <w:rsid w:val="00787573"/>
    <w:rsid w:val="007A19D6"/>
    <w:rsid w:val="007A5255"/>
    <w:rsid w:val="007A71DB"/>
    <w:rsid w:val="007A7DF8"/>
    <w:rsid w:val="007B12BA"/>
    <w:rsid w:val="007B2420"/>
    <w:rsid w:val="007B272B"/>
    <w:rsid w:val="007B40BE"/>
    <w:rsid w:val="007B658D"/>
    <w:rsid w:val="007C34C0"/>
    <w:rsid w:val="007C42CD"/>
    <w:rsid w:val="007C4588"/>
    <w:rsid w:val="007C6D44"/>
    <w:rsid w:val="007D1BC9"/>
    <w:rsid w:val="007D2AA4"/>
    <w:rsid w:val="007D3009"/>
    <w:rsid w:val="007D3F7A"/>
    <w:rsid w:val="007D64AF"/>
    <w:rsid w:val="007E0FBD"/>
    <w:rsid w:val="007E11F7"/>
    <w:rsid w:val="007E2AEE"/>
    <w:rsid w:val="007E4536"/>
    <w:rsid w:val="007F0528"/>
    <w:rsid w:val="007F16F4"/>
    <w:rsid w:val="007F1C7A"/>
    <w:rsid w:val="007F2339"/>
    <w:rsid w:val="007F2F02"/>
    <w:rsid w:val="007F6209"/>
    <w:rsid w:val="00802D58"/>
    <w:rsid w:val="0080469A"/>
    <w:rsid w:val="008110E0"/>
    <w:rsid w:val="008129A0"/>
    <w:rsid w:val="0081373A"/>
    <w:rsid w:val="00816D8C"/>
    <w:rsid w:val="0082017E"/>
    <w:rsid w:val="00820491"/>
    <w:rsid w:val="008211CC"/>
    <w:rsid w:val="008246CC"/>
    <w:rsid w:val="00824BFB"/>
    <w:rsid w:val="00824CBA"/>
    <w:rsid w:val="008253C6"/>
    <w:rsid w:val="00832A23"/>
    <w:rsid w:val="00834948"/>
    <w:rsid w:val="00836F6B"/>
    <w:rsid w:val="008400B2"/>
    <w:rsid w:val="008405F8"/>
    <w:rsid w:val="00844124"/>
    <w:rsid w:val="00844800"/>
    <w:rsid w:val="00850EB2"/>
    <w:rsid w:val="0085243D"/>
    <w:rsid w:val="00853621"/>
    <w:rsid w:val="00854477"/>
    <w:rsid w:val="00857591"/>
    <w:rsid w:val="00857D13"/>
    <w:rsid w:val="00860DCA"/>
    <w:rsid w:val="00862EF7"/>
    <w:rsid w:val="00864FDA"/>
    <w:rsid w:val="0086675F"/>
    <w:rsid w:val="0086730B"/>
    <w:rsid w:val="00867B76"/>
    <w:rsid w:val="008743AE"/>
    <w:rsid w:val="00874A6C"/>
    <w:rsid w:val="00875574"/>
    <w:rsid w:val="008770A0"/>
    <w:rsid w:val="00881168"/>
    <w:rsid w:val="00881F5C"/>
    <w:rsid w:val="00882B55"/>
    <w:rsid w:val="00883AB3"/>
    <w:rsid w:val="00885F43"/>
    <w:rsid w:val="00887954"/>
    <w:rsid w:val="00894CA7"/>
    <w:rsid w:val="00894DBE"/>
    <w:rsid w:val="00894FEE"/>
    <w:rsid w:val="008A06E9"/>
    <w:rsid w:val="008A199D"/>
    <w:rsid w:val="008A6D8F"/>
    <w:rsid w:val="008A6FF9"/>
    <w:rsid w:val="008A7749"/>
    <w:rsid w:val="008B263D"/>
    <w:rsid w:val="008B333C"/>
    <w:rsid w:val="008B38B9"/>
    <w:rsid w:val="008C5BDD"/>
    <w:rsid w:val="008D0BB0"/>
    <w:rsid w:val="008D1933"/>
    <w:rsid w:val="008D70E6"/>
    <w:rsid w:val="008D7A59"/>
    <w:rsid w:val="008E17B8"/>
    <w:rsid w:val="008E3195"/>
    <w:rsid w:val="008E6D82"/>
    <w:rsid w:val="008F75F1"/>
    <w:rsid w:val="009012A6"/>
    <w:rsid w:val="009050DA"/>
    <w:rsid w:val="00906A37"/>
    <w:rsid w:val="00911C51"/>
    <w:rsid w:val="00912435"/>
    <w:rsid w:val="00915437"/>
    <w:rsid w:val="00925625"/>
    <w:rsid w:val="009333E8"/>
    <w:rsid w:val="00935232"/>
    <w:rsid w:val="00941555"/>
    <w:rsid w:val="0094719D"/>
    <w:rsid w:val="00952B44"/>
    <w:rsid w:val="009533AB"/>
    <w:rsid w:val="009556E4"/>
    <w:rsid w:val="00957827"/>
    <w:rsid w:val="00960A39"/>
    <w:rsid w:val="00963E85"/>
    <w:rsid w:val="00967AD0"/>
    <w:rsid w:val="009719B6"/>
    <w:rsid w:val="009760C5"/>
    <w:rsid w:val="0097638B"/>
    <w:rsid w:val="0098250B"/>
    <w:rsid w:val="00986FBE"/>
    <w:rsid w:val="0099113E"/>
    <w:rsid w:val="009930FE"/>
    <w:rsid w:val="0099448D"/>
    <w:rsid w:val="00995032"/>
    <w:rsid w:val="00995554"/>
    <w:rsid w:val="00996F3E"/>
    <w:rsid w:val="009A4B6E"/>
    <w:rsid w:val="009A5C94"/>
    <w:rsid w:val="009B00BA"/>
    <w:rsid w:val="009B28C4"/>
    <w:rsid w:val="009B2927"/>
    <w:rsid w:val="009B592F"/>
    <w:rsid w:val="009B6E9E"/>
    <w:rsid w:val="009B7612"/>
    <w:rsid w:val="009C2ABD"/>
    <w:rsid w:val="009C32D8"/>
    <w:rsid w:val="009C3574"/>
    <w:rsid w:val="009C4A3C"/>
    <w:rsid w:val="009C6491"/>
    <w:rsid w:val="009D06CE"/>
    <w:rsid w:val="009D242B"/>
    <w:rsid w:val="009D42A1"/>
    <w:rsid w:val="009E1BC3"/>
    <w:rsid w:val="009E224A"/>
    <w:rsid w:val="009E5F18"/>
    <w:rsid w:val="009F05A4"/>
    <w:rsid w:val="009F0FDE"/>
    <w:rsid w:val="009F1C09"/>
    <w:rsid w:val="009F6C31"/>
    <w:rsid w:val="00A073EB"/>
    <w:rsid w:val="00A076DA"/>
    <w:rsid w:val="00A129D4"/>
    <w:rsid w:val="00A133BF"/>
    <w:rsid w:val="00A21800"/>
    <w:rsid w:val="00A25C1D"/>
    <w:rsid w:val="00A25DB6"/>
    <w:rsid w:val="00A27266"/>
    <w:rsid w:val="00A27FBB"/>
    <w:rsid w:val="00A31C7E"/>
    <w:rsid w:val="00A36D61"/>
    <w:rsid w:val="00A44A18"/>
    <w:rsid w:val="00A44E26"/>
    <w:rsid w:val="00A46ADE"/>
    <w:rsid w:val="00A46BCA"/>
    <w:rsid w:val="00A538E6"/>
    <w:rsid w:val="00A5562A"/>
    <w:rsid w:val="00A569D7"/>
    <w:rsid w:val="00A57353"/>
    <w:rsid w:val="00A579F9"/>
    <w:rsid w:val="00A57CBE"/>
    <w:rsid w:val="00A602F4"/>
    <w:rsid w:val="00A6059F"/>
    <w:rsid w:val="00A62A8F"/>
    <w:rsid w:val="00A6365C"/>
    <w:rsid w:val="00A6782E"/>
    <w:rsid w:val="00A70C50"/>
    <w:rsid w:val="00A714E3"/>
    <w:rsid w:val="00A722AF"/>
    <w:rsid w:val="00A768E6"/>
    <w:rsid w:val="00A779B1"/>
    <w:rsid w:val="00A811ED"/>
    <w:rsid w:val="00A813C3"/>
    <w:rsid w:val="00A818B8"/>
    <w:rsid w:val="00A8407A"/>
    <w:rsid w:val="00A84CC2"/>
    <w:rsid w:val="00A857B8"/>
    <w:rsid w:val="00A85ACE"/>
    <w:rsid w:val="00A869F7"/>
    <w:rsid w:val="00A87280"/>
    <w:rsid w:val="00A92BD0"/>
    <w:rsid w:val="00AA0682"/>
    <w:rsid w:val="00AA0BC9"/>
    <w:rsid w:val="00AA1D05"/>
    <w:rsid w:val="00AA433C"/>
    <w:rsid w:val="00AA49BD"/>
    <w:rsid w:val="00AA6067"/>
    <w:rsid w:val="00AB069B"/>
    <w:rsid w:val="00AB26B4"/>
    <w:rsid w:val="00AB408B"/>
    <w:rsid w:val="00AB4956"/>
    <w:rsid w:val="00AC2298"/>
    <w:rsid w:val="00AC55B8"/>
    <w:rsid w:val="00AC664C"/>
    <w:rsid w:val="00AC6D58"/>
    <w:rsid w:val="00AD2B0A"/>
    <w:rsid w:val="00AD3726"/>
    <w:rsid w:val="00AD49B1"/>
    <w:rsid w:val="00AE1775"/>
    <w:rsid w:val="00AE1B5B"/>
    <w:rsid w:val="00AF0A75"/>
    <w:rsid w:val="00AF0B23"/>
    <w:rsid w:val="00AF4271"/>
    <w:rsid w:val="00B018BD"/>
    <w:rsid w:val="00B05880"/>
    <w:rsid w:val="00B112A5"/>
    <w:rsid w:val="00B11B42"/>
    <w:rsid w:val="00B11EED"/>
    <w:rsid w:val="00B2151A"/>
    <w:rsid w:val="00B22DC1"/>
    <w:rsid w:val="00B26C9D"/>
    <w:rsid w:val="00B35FD4"/>
    <w:rsid w:val="00B45125"/>
    <w:rsid w:val="00B46BB5"/>
    <w:rsid w:val="00B4776B"/>
    <w:rsid w:val="00B51066"/>
    <w:rsid w:val="00B520DF"/>
    <w:rsid w:val="00B525EB"/>
    <w:rsid w:val="00B533FC"/>
    <w:rsid w:val="00B55022"/>
    <w:rsid w:val="00B61408"/>
    <w:rsid w:val="00B641CA"/>
    <w:rsid w:val="00B66B45"/>
    <w:rsid w:val="00B67EDA"/>
    <w:rsid w:val="00B72C36"/>
    <w:rsid w:val="00B74BF8"/>
    <w:rsid w:val="00B7543A"/>
    <w:rsid w:val="00B77E28"/>
    <w:rsid w:val="00B80A0F"/>
    <w:rsid w:val="00B80E72"/>
    <w:rsid w:val="00B85D70"/>
    <w:rsid w:val="00B9054F"/>
    <w:rsid w:val="00B9222B"/>
    <w:rsid w:val="00B92B8C"/>
    <w:rsid w:val="00B93745"/>
    <w:rsid w:val="00B95644"/>
    <w:rsid w:val="00B97015"/>
    <w:rsid w:val="00B97FB6"/>
    <w:rsid w:val="00BA42A7"/>
    <w:rsid w:val="00BA52C5"/>
    <w:rsid w:val="00BA5A5D"/>
    <w:rsid w:val="00BC2698"/>
    <w:rsid w:val="00BC2921"/>
    <w:rsid w:val="00BC35CA"/>
    <w:rsid w:val="00BC6E2C"/>
    <w:rsid w:val="00BD2264"/>
    <w:rsid w:val="00BD2C71"/>
    <w:rsid w:val="00BD3CB3"/>
    <w:rsid w:val="00BD57D2"/>
    <w:rsid w:val="00BD6313"/>
    <w:rsid w:val="00BD6525"/>
    <w:rsid w:val="00BD7207"/>
    <w:rsid w:val="00BF108F"/>
    <w:rsid w:val="00BF18D8"/>
    <w:rsid w:val="00BF1CD7"/>
    <w:rsid w:val="00BF4FAC"/>
    <w:rsid w:val="00BF6F68"/>
    <w:rsid w:val="00BF74A5"/>
    <w:rsid w:val="00BF7556"/>
    <w:rsid w:val="00C010BD"/>
    <w:rsid w:val="00C03989"/>
    <w:rsid w:val="00C0413B"/>
    <w:rsid w:val="00C0573D"/>
    <w:rsid w:val="00C06729"/>
    <w:rsid w:val="00C06F1F"/>
    <w:rsid w:val="00C11DFF"/>
    <w:rsid w:val="00C20237"/>
    <w:rsid w:val="00C22F0E"/>
    <w:rsid w:val="00C248E4"/>
    <w:rsid w:val="00C25F24"/>
    <w:rsid w:val="00C27511"/>
    <w:rsid w:val="00C31748"/>
    <w:rsid w:val="00C32949"/>
    <w:rsid w:val="00C34AAC"/>
    <w:rsid w:val="00C34FA8"/>
    <w:rsid w:val="00C42114"/>
    <w:rsid w:val="00C4770A"/>
    <w:rsid w:val="00C51998"/>
    <w:rsid w:val="00C55766"/>
    <w:rsid w:val="00C55F46"/>
    <w:rsid w:val="00C56EA2"/>
    <w:rsid w:val="00C64C26"/>
    <w:rsid w:val="00C738D0"/>
    <w:rsid w:val="00C760C1"/>
    <w:rsid w:val="00C77573"/>
    <w:rsid w:val="00C80257"/>
    <w:rsid w:val="00C822B7"/>
    <w:rsid w:val="00C833F6"/>
    <w:rsid w:val="00C8356A"/>
    <w:rsid w:val="00C85DB8"/>
    <w:rsid w:val="00C87BFE"/>
    <w:rsid w:val="00C90465"/>
    <w:rsid w:val="00C914F8"/>
    <w:rsid w:val="00C92256"/>
    <w:rsid w:val="00C95459"/>
    <w:rsid w:val="00C95535"/>
    <w:rsid w:val="00C974C3"/>
    <w:rsid w:val="00C97FC1"/>
    <w:rsid w:val="00CA0CE4"/>
    <w:rsid w:val="00CA2107"/>
    <w:rsid w:val="00CA3742"/>
    <w:rsid w:val="00CA4AB5"/>
    <w:rsid w:val="00CA673E"/>
    <w:rsid w:val="00CA6F68"/>
    <w:rsid w:val="00CB7D96"/>
    <w:rsid w:val="00CC2333"/>
    <w:rsid w:val="00CC394A"/>
    <w:rsid w:val="00CD0279"/>
    <w:rsid w:val="00CD43A7"/>
    <w:rsid w:val="00CE1398"/>
    <w:rsid w:val="00CE330C"/>
    <w:rsid w:val="00CE3860"/>
    <w:rsid w:val="00CE6DD6"/>
    <w:rsid w:val="00CF1E78"/>
    <w:rsid w:val="00CF2462"/>
    <w:rsid w:val="00CF63A6"/>
    <w:rsid w:val="00CF6F0C"/>
    <w:rsid w:val="00D00738"/>
    <w:rsid w:val="00D03E92"/>
    <w:rsid w:val="00D04097"/>
    <w:rsid w:val="00D0488F"/>
    <w:rsid w:val="00D04CEC"/>
    <w:rsid w:val="00D06172"/>
    <w:rsid w:val="00D066F5"/>
    <w:rsid w:val="00D15A7B"/>
    <w:rsid w:val="00D2068C"/>
    <w:rsid w:val="00D23960"/>
    <w:rsid w:val="00D24347"/>
    <w:rsid w:val="00D26840"/>
    <w:rsid w:val="00D306A6"/>
    <w:rsid w:val="00D43150"/>
    <w:rsid w:val="00D45CAC"/>
    <w:rsid w:val="00D52964"/>
    <w:rsid w:val="00D54986"/>
    <w:rsid w:val="00D601B9"/>
    <w:rsid w:val="00D65DD9"/>
    <w:rsid w:val="00D660DD"/>
    <w:rsid w:val="00D661E0"/>
    <w:rsid w:val="00D672BF"/>
    <w:rsid w:val="00D701AF"/>
    <w:rsid w:val="00D7179B"/>
    <w:rsid w:val="00D721C1"/>
    <w:rsid w:val="00D73396"/>
    <w:rsid w:val="00D75876"/>
    <w:rsid w:val="00D75AEE"/>
    <w:rsid w:val="00D93EC6"/>
    <w:rsid w:val="00D94A48"/>
    <w:rsid w:val="00D957FE"/>
    <w:rsid w:val="00D972EC"/>
    <w:rsid w:val="00DA0002"/>
    <w:rsid w:val="00DA380D"/>
    <w:rsid w:val="00DA6C50"/>
    <w:rsid w:val="00DC0307"/>
    <w:rsid w:val="00DC03F1"/>
    <w:rsid w:val="00DC2105"/>
    <w:rsid w:val="00DC6A1D"/>
    <w:rsid w:val="00DC730E"/>
    <w:rsid w:val="00DD4BB3"/>
    <w:rsid w:val="00DD51E4"/>
    <w:rsid w:val="00DD5D85"/>
    <w:rsid w:val="00DE16FD"/>
    <w:rsid w:val="00DE720B"/>
    <w:rsid w:val="00DF4CD3"/>
    <w:rsid w:val="00DF782B"/>
    <w:rsid w:val="00E00B1C"/>
    <w:rsid w:val="00E00EEB"/>
    <w:rsid w:val="00E016E3"/>
    <w:rsid w:val="00E0356D"/>
    <w:rsid w:val="00E04212"/>
    <w:rsid w:val="00E05FA4"/>
    <w:rsid w:val="00E14820"/>
    <w:rsid w:val="00E173F3"/>
    <w:rsid w:val="00E20C8D"/>
    <w:rsid w:val="00E272FA"/>
    <w:rsid w:val="00E30F53"/>
    <w:rsid w:val="00E32364"/>
    <w:rsid w:val="00E325E0"/>
    <w:rsid w:val="00E34112"/>
    <w:rsid w:val="00E34DDF"/>
    <w:rsid w:val="00E35597"/>
    <w:rsid w:val="00E3799B"/>
    <w:rsid w:val="00E426A3"/>
    <w:rsid w:val="00E42B63"/>
    <w:rsid w:val="00E44466"/>
    <w:rsid w:val="00E468E7"/>
    <w:rsid w:val="00E5013A"/>
    <w:rsid w:val="00E57BCC"/>
    <w:rsid w:val="00E604D1"/>
    <w:rsid w:val="00E62C3B"/>
    <w:rsid w:val="00E63F48"/>
    <w:rsid w:val="00E642AF"/>
    <w:rsid w:val="00E64939"/>
    <w:rsid w:val="00E65719"/>
    <w:rsid w:val="00E671E6"/>
    <w:rsid w:val="00E700B1"/>
    <w:rsid w:val="00E7124C"/>
    <w:rsid w:val="00E73256"/>
    <w:rsid w:val="00E74BD8"/>
    <w:rsid w:val="00E74F14"/>
    <w:rsid w:val="00E757F6"/>
    <w:rsid w:val="00E837CE"/>
    <w:rsid w:val="00E91858"/>
    <w:rsid w:val="00E94465"/>
    <w:rsid w:val="00E95739"/>
    <w:rsid w:val="00EA29F1"/>
    <w:rsid w:val="00EA2C78"/>
    <w:rsid w:val="00EA371F"/>
    <w:rsid w:val="00EA5124"/>
    <w:rsid w:val="00EA6716"/>
    <w:rsid w:val="00EA71C8"/>
    <w:rsid w:val="00EB11EE"/>
    <w:rsid w:val="00EB40F0"/>
    <w:rsid w:val="00EB557F"/>
    <w:rsid w:val="00EB60C1"/>
    <w:rsid w:val="00EB61B9"/>
    <w:rsid w:val="00EB78DA"/>
    <w:rsid w:val="00EC0AC9"/>
    <w:rsid w:val="00EC191E"/>
    <w:rsid w:val="00EC3348"/>
    <w:rsid w:val="00EC4176"/>
    <w:rsid w:val="00EC4A3E"/>
    <w:rsid w:val="00ED03A5"/>
    <w:rsid w:val="00ED1A21"/>
    <w:rsid w:val="00ED1CBD"/>
    <w:rsid w:val="00ED207C"/>
    <w:rsid w:val="00ED306A"/>
    <w:rsid w:val="00EE493E"/>
    <w:rsid w:val="00EE6113"/>
    <w:rsid w:val="00EE6476"/>
    <w:rsid w:val="00EF0CCF"/>
    <w:rsid w:val="00EF0FA1"/>
    <w:rsid w:val="00EF23A5"/>
    <w:rsid w:val="00EF431F"/>
    <w:rsid w:val="00EF45FF"/>
    <w:rsid w:val="00EF669A"/>
    <w:rsid w:val="00F00FEC"/>
    <w:rsid w:val="00F010F3"/>
    <w:rsid w:val="00F02C9E"/>
    <w:rsid w:val="00F02E26"/>
    <w:rsid w:val="00F02F34"/>
    <w:rsid w:val="00F07D4C"/>
    <w:rsid w:val="00F1223E"/>
    <w:rsid w:val="00F13507"/>
    <w:rsid w:val="00F140EB"/>
    <w:rsid w:val="00F15FA7"/>
    <w:rsid w:val="00F2009B"/>
    <w:rsid w:val="00F20A31"/>
    <w:rsid w:val="00F22247"/>
    <w:rsid w:val="00F23046"/>
    <w:rsid w:val="00F24606"/>
    <w:rsid w:val="00F3035D"/>
    <w:rsid w:val="00F32131"/>
    <w:rsid w:val="00F36004"/>
    <w:rsid w:val="00F36114"/>
    <w:rsid w:val="00F36845"/>
    <w:rsid w:val="00F36EDA"/>
    <w:rsid w:val="00F40E76"/>
    <w:rsid w:val="00F43099"/>
    <w:rsid w:val="00F43CE1"/>
    <w:rsid w:val="00F47BDE"/>
    <w:rsid w:val="00F52F21"/>
    <w:rsid w:val="00F5330E"/>
    <w:rsid w:val="00F54376"/>
    <w:rsid w:val="00F551FE"/>
    <w:rsid w:val="00F61990"/>
    <w:rsid w:val="00F645AE"/>
    <w:rsid w:val="00F662EB"/>
    <w:rsid w:val="00F66F0D"/>
    <w:rsid w:val="00F67591"/>
    <w:rsid w:val="00F716C0"/>
    <w:rsid w:val="00F76118"/>
    <w:rsid w:val="00F81C66"/>
    <w:rsid w:val="00F81E3C"/>
    <w:rsid w:val="00F8629C"/>
    <w:rsid w:val="00F9211C"/>
    <w:rsid w:val="00F94138"/>
    <w:rsid w:val="00F9493B"/>
    <w:rsid w:val="00FA0B2B"/>
    <w:rsid w:val="00FA1BD9"/>
    <w:rsid w:val="00FA2333"/>
    <w:rsid w:val="00FA276B"/>
    <w:rsid w:val="00FA37AA"/>
    <w:rsid w:val="00FA3F2A"/>
    <w:rsid w:val="00FA572A"/>
    <w:rsid w:val="00FB0827"/>
    <w:rsid w:val="00FB208F"/>
    <w:rsid w:val="00FB66EF"/>
    <w:rsid w:val="00FB73BA"/>
    <w:rsid w:val="00FC06B1"/>
    <w:rsid w:val="00FC6670"/>
    <w:rsid w:val="00FD4511"/>
    <w:rsid w:val="00FE0189"/>
    <w:rsid w:val="00FE1D96"/>
    <w:rsid w:val="00FE644A"/>
    <w:rsid w:val="00FE7092"/>
    <w:rsid w:val="00FE726F"/>
    <w:rsid w:val="00FF38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0237"/>
    <w:pPr>
      <w:ind w:firstLine="709"/>
    </w:pPr>
    <w:rPr>
      <w:rFonts w:ascii="Bookman Old Style" w:hAnsi="Bookman Old Style"/>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20237"/>
    <w:pPr>
      <w:ind w:firstLine="709"/>
    </w:pPr>
    <w:rPr>
      <w:rFonts w:ascii="Bookman Old Style" w:hAnsi="Bookman Old Style"/>
      <w:sz w:val="26"/>
      <w:szCs w:val="26"/>
    </w:rPr>
  </w:style>
  <w:style w:type="paragraph" w:customStyle="1" w:styleId="1">
    <w:name w:val="1"/>
    <w:basedOn w:val="a"/>
    <w:rsid w:val="00C20237"/>
    <w:pPr>
      <w:ind w:firstLine="0"/>
    </w:pPr>
    <w:rPr>
      <w:rFonts w:ascii="Verdana" w:hAnsi="Verdana" w:cs="Verdana"/>
      <w:sz w:val="20"/>
      <w:szCs w:val="20"/>
      <w:lang w:val="en-US" w:eastAsia="en-US"/>
    </w:rPr>
  </w:style>
  <w:style w:type="paragraph" w:styleId="a4">
    <w:name w:val="header"/>
    <w:basedOn w:val="a"/>
    <w:rsid w:val="00C20237"/>
    <w:pPr>
      <w:tabs>
        <w:tab w:val="center" w:pos="4819"/>
        <w:tab w:val="right" w:pos="9639"/>
      </w:tabs>
    </w:pPr>
  </w:style>
  <w:style w:type="character" w:styleId="a5">
    <w:name w:val="page number"/>
    <w:basedOn w:val="a0"/>
    <w:rsid w:val="00C20237"/>
  </w:style>
  <w:style w:type="paragraph" w:styleId="a6">
    <w:name w:val="footer"/>
    <w:basedOn w:val="a"/>
    <w:rsid w:val="00C20237"/>
    <w:pPr>
      <w:tabs>
        <w:tab w:val="center" w:pos="4677"/>
        <w:tab w:val="right" w:pos="9355"/>
      </w:tabs>
    </w:pPr>
    <w:rPr>
      <w:rFonts w:ascii="Times New Roman" w:hAnsi="Times New Roman"/>
      <w:sz w:val="24"/>
      <w:szCs w:val="24"/>
    </w:rPr>
  </w:style>
  <w:style w:type="paragraph" w:customStyle="1" w:styleId="a20">
    <w:name w:val="a2"/>
    <w:basedOn w:val="a"/>
    <w:rsid w:val="00C20237"/>
    <w:pPr>
      <w:spacing w:before="100" w:beforeAutospacing="1" w:after="100" w:afterAutospacing="1"/>
    </w:pPr>
    <w:rPr>
      <w:rFonts w:ascii="Times New Roman" w:hAnsi="Times New Roman"/>
      <w:sz w:val="24"/>
      <w:szCs w:val="24"/>
    </w:rPr>
  </w:style>
  <w:style w:type="paragraph" w:styleId="a7">
    <w:name w:val="List Paragraph"/>
    <w:basedOn w:val="a"/>
    <w:qFormat/>
    <w:rsid w:val="00D06172"/>
    <w:pPr>
      <w:ind w:left="720" w:firstLine="0"/>
      <w:contextualSpacing/>
    </w:pPr>
    <w:rPr>
      <w:rFonts w:ascii="Times New Roman" w:hAnsi="Times New Roman"/>
      <w:b/>
      <w:sz w:val="24"/>
      <w:szCs w:val="20"/>
      <w:lang w:val="uk-UA"/>
    </w:rPr>
  </w:style>
  <w:style w:type="paragraph" w:customStyle="1" w:styleId="10">
    <w:name w:val="Абзац списка1"/>
    <w:basedOn w:val="a"/>
    <w:qFormat/>
    <w:rsid w:val="00FA3F2A"/>
    <w:pPr>
      <w:ind w:left="720" w:firstLine="0"/>
      <w:contextualSpacing/>
    </w:pPr>
    <w:rPr>
      <w:rFonts w:ascii="Times New Roman" w:hAnsi="Times New Roman"/>
      <w:sz w:val="28"/>
      <w:szCs w:val="24"/>
      <w:lang w:val="uk-UA"/>
    </w:rPr>
  </w:style>
  <w:style w:type="paragraph" w:styleId="a8">
    <w:name w:val="Body Text Indent"/>
    <w:basedOn w:val="a"/>
    <w:rsid w:val="00FB66EF"/>
    <w:pPr>
      <w:ind w:left="360" w:firstLine="0"/>
      <w:jc w:val="center"/>
    </w:pPr>
    <w:rPr>
      <w:rFonts w:ascii="Times New Roman" w:hAnsi="Times New Roman"/>
      <w:b/>
      <w:bCs/>
      <w:sz w:val="24"/>
      <w:szCs w:val="24"/>
      <w:lang w:val="uk-UA"/>
    </w:rPr>
  </w:style>
  <w:style w:type="paragraph" w:customStyle="1" w:styleId="11">
    <w:name w:val="Знак Знак Знак1 Знак Знак Знак Знак"/>
    <w:basedOn w:val="a"/>
    <w:rsid w:val="002F4D8E"/>
    <w:pPr>
      <w:ind w:firstLine="0"/>
    </w:pPr>
    <w:rPr>
      <w:rFonts w:ascii="Verdana" w:hAnsi="Verdana" w:cs="Verdana"/>
      <w:sz w:val="20"/>
      <w:szCs w:val="20"/>
      <w:lang w:val="en-US" w:eastAsia="en-US"/>
    </w:rPr>
  </w:style>
  <w:style w:type="paragraph" w:customStyle="1" w:styleId="a9">
    <w:name w:val="Знак Знак Знак Знак"/>
    <w:basedOn w:val="a"/>
    <w:rsid w:val="00E74F14"/>
    <w:pPr>
      <w:ind w:firstLine="0"/>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737745564">
      <w:bodyDiv w:val="1"/>
      <w:marLeft w:val="0"/>
      <w:marRight w:val="0"/>
      <w:marTop w:val="0"/>
      <w:marBottom w:val="0"/>
      <w:divBdr>
        <w:top w:val="none" w:sz="0" w:space="0" w:color="auto"/>
        <w:left w:val="none" w:sz="0" w:space="0" w:color="auto"/>
        <w:bottom w:val="none" w:sz="0" w:space="0" w:color="auto"/>
        <w:right w:val="none" w:sz="0" w:space="0" w:color="auto"/>
      </w:divBdr>
    </w:div>
    <w:div w:id="157358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7F5B8-E48B-447D-A213-2EBF62905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14</Pages>
  <Words>5324</Words>
  <Characters>30347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tester</Company>
  <LinksUpToDate>false</LinksUpToDate>
  <CharactersWithSpaces>35600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subject/>
  <dc:creator>tester</dc:creator>
  <cp:keywords/>
  <dc:description/>
  <cp:lastModifiedBy>user</cp:lastModifiedBy>
  <cp:revision>24</cp:revision>
  <dcterms:created xsi:type="dcterms:W3CDTF">2016-06-29T06:34:00Z</dcterms:created>
  <dcterms:modified xsi:type="dcterms:W3CDTF">2016-07-02T10:47:00Z</dcterms:modified>
</cp:coreProperties>
</file>